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AEDA" w14:textId="77777777" w:rsidR="00F11BDC" w:rsidRDefault="00A71775">
      <w:pPr>
        <w:rPr>
          <w:rFonts w:cs="Calibri"/>
          <w:kern w:val="1"/>
          <w:sz w:val="28"/>
          <w:szCs w:val="28"/>
        </w:rPr>
      </w:pPr>
      <w:r>
        <w:rPr>
          <w:rFonts w:cs="Calibri"/>
          <w:b/>
          <w:color w:val="000000"/>
          <w:kern w:val="1"/>
          <w:sz w:val="28"/>
          <w:szCs w:val="28"/>
        </w:rPr>
        <w:t>МИНИСТЕРСТВО ОБРАЗОВАНИЯ И НАУКИ САМАРСКОЙ ОБЛАСТИ</w:t>
      </w:r>
    </w:p>
    <w:p w14:paraId="6005CA4F" w14:textId="77777777" w:rsidR="00F11BDC" w:rsidRDefault="00A71775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rFonts w:cs="Calibri"/>
          <w:kern w:val="1"/>
          <w:sz w:val="28"/>
          <w:szCs w:val="28"/>
        </w:rPr>
      </w:pPr>
      <w:r>
        <w:rPr>
          <w:rFonts w:cs="Calibri"/>
          <w:b/>
          <w:color w:val="000000"/>
          <w:kern w:val="1"/>
          <w:sz w:val="28"/>
          <w:szCs w:val="28"/>
        </w:rPr>
        <w:t xml:space="preserve">ГОСУДАРСТВЕННОЕ БЮДЖЕТНОЕ ПРОФЕССИОНАЛЬНОЕ </w:t>
      </w:r>
    </w:p>
    <w:p w14:paraId="609B589D" w14:textId="77777777" w:rsidR="00F11BDC" w:rsidRDefault="00A71775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rFonts w:cs="Calibri"/>
          <w:kern w:val="1"/>
          <w:sz w:val="28"/>
          <w:szCs w:val="28"/>
        </w:rPr>
      </w:pPr>
      <w:r>
        <w:rPr>
          <w:rFonts w:cs="Calibri"/>
          <w:b/>
          <w:color w:val="000000"/>
          <w:kern w:val="1"/>
          <w:sz w:val="28"/>
          <w:szCs w:val="28"/>
        </w:rPr>
        <w:t xml:space="preserve">ОБРАЗОВАТЕЛЬНОЕ УЧРЕЖДЕНИЕ САМАРСКОЙ ОБЛАСТИ </w:t>
      </w:r>
    </w:p>
    <w:p w14:paraId="7DB785CD" w14:textId="77777777" w:rsidR="00F11BDC" w:rsidRDefault="00A71775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rFonts w:cs="Calibri"/>
          <w:kern w:val="1"/>
          <w:sz w:val="28"/>
          <w:szCs w:val="28"/>
        </w:rPr>
      </w:pPr>
      <w:r>
        <w:rPr>
          <w:rFonts w:cs="Calibri"/>
          <w:b/>
          <w:color w:val="000000"/>
          <w:kern w:val="1"/>
          <w:sz w:val="28"/>
          <w:szCs w:val="28"/>
        </w:rPr>
        <w:t xml:space="preserve">«КОЛЛЕДЖ ГУМАНИТАРНЫХ И СОЦИАЛЬНО-ПЕДАГОГИЧЕСКИХ ДИСЦИПЛИН ИМЕНИ СВЯТИТЕЛЯ АЛЕКСИЯ, </w:t>
      </w:r>
    </w:p>
    <w:p w14:paraId="6B86DA09" w14:textId="056618C6" w:rsidR="00F11BDC" w:rsidRDefault="00A71775">
      <w:pPr>
        <w:widowControl w:val="0"/>
        <w:shd w:val="clear" w:color="auto" w:fill="FFFFFF"/>
        <w:suppressAutoHyphens/>
        <w:autoSpaceDE w:val="0"/>
        <w:spacing w:line="276" w:lineRule="auto"/>
        <w:ind w:hanging="284"/>
        <w:jc w:val="center"/>
        <w:rPr>
          <w:rFonts w:cs="Calibri"/>
          <w:kern w:val="1"/>
          <w:sz w:val="28"/>
          <w:szCs w:val="28"/>
          <w:lang w:eastAsia="ar-SA"/>
        </w:rPr>
      </w:pPr>
      <w:r>
        <w:rPr>
          <w:rFonts w:cs="Calibri"/>
          <w:b/>
          <w:color w:val="000000"/>
          <w:kern w:val="1"/>
          <w:sz w:val="28"/>
          <w:szCs w:val="28"/>
        </w:rPr>
        <w:t>МИТРОПОЛИТА МОСКОВСКОГО»</w:t>
      </w:r>
      <w:r>
        <w:rPr>
          <w:rFonts w:cs="Calibri"/>
          <w:kern w:val="1"/>
          <w:sz w:val="28"/>
          <w:szCs w:val="28"/>
          <w:lang w:eastAsia="ar-SA"/>
        </w:rPr>
        <w:t xml:space="preserve"> </w:t>
      </w:r>
    </w:p>
    <w:p w14:paraId="24162FEF" w14:textId="254B3BB9" w:rsidR="00F11BDC" w:rsidRDefault="00F11BDC">
      <w:pPr>
        <w:widowControl w:val="0"/>
        <w:shd w:val="clear" w:color="auto" w:fill="FFFFFF"/>
        <w:suppressAutoHyphens/>
        <w:autoSpaceDE w:val="0"/>
        <w:spacing w:line="276" w:lineRule="auto"/>
        <w:rPr>
          <w:rFonts w:cs="Calibri"/>
          <w:b/>
          <w:bCs/>
          <w:color w:val="000000"/>
          <w:kern w:val="1"/>
          <w:sz w:val="28"/>
          <w:szCs w:val="28"/>
        </w:rPr>
      </w:pPr>
    </w:p>
    <w:p w14:paraId="2396B377" w14:textId="77777777" w:rsidR="00AE76EE" w:rsidRDefault="00AE76EE" w:rsidP="00AE76EE">
      <w:pPr>
        <w:widowControl w:val="0"/>
        <w:shd w:val="clear" w:color="auto" w:fill="FFFFFF"/>
        <w:suppressAutoHyphens/>
        <w:autoSpaceDE w:val="0"/>
        <w:spacing w:line="276" w:lineRule="auto"/>
        <w:jc w:val="right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right" w:tblpY="-6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AE76EE" w:rsidRPr="006A6455" w14:paraId="51D0F755" w14:textId="77777777" w:rsidTr="00AE76EE">
        <w:tc>
          <w:tcPr>
            <w:tcW w:w="5000" w:type="dxa"/>
            <w:shd w:val="clear" w:color="auto" w:fill="auto"/>
          </w:tcPr>
          <w:p w14:paraId="676F94F3" w14:textId="77777777" w:rsidR="00AE76EE" w:rsidRPr="006A6455" w:rsidRDefault="00AE76EE" w:rsidP="00AE76EE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14:paraId="3EB21B60" w14:textId="77777777" w:rsidR="00AE76EE" w:rsidRPr="006A6455" w:rsidRDefault="00AE76EE" w:rsidP="00AE76EE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b/>
                <w:kern w:val="1"/>
                <w:sz w:val="28"/>
                <w:szCs w:val="28"/>
                <w:lang w:eastAsia="ar-SA"/>
              </w:rPr>
            </w:pPr>
            <w:r w:rsidRPr="006A6455">
              <w:rPr>
                <w:rFonts w:cs="Calibri"/>
                <w:b/>
                <w:spacing w:val="40"/>
                <w:kern w:val="1"/>
                <w:sz w:val="28"/>
                <w:szCs w:val="28"/>
                <w:lang w:eastAsia="ar-SA"/>
              </w:rPr>
              <w:t>УТВЕРЖДАЮ</w:t>
            </w:r>
          </w:p>
        </w:tc>
      </w:tr>
      <w:tr w:rsidR="00AE76EE" w:rsidRPr="006A6455" w14:paraId="7B293705" w14:textId="77777777" w:rsidTr="00AE76EE">
        <w:tc>
          <w:tcPr>
            <w:tcW w:w="5000" w:type="dxa"/>
            <w:shd w:val="clear" w:color="auto" w:fill="auto"/>
          </w:tcPr>
          <w:p w14:paraId="58AD6054" w14:textId="77777777" w:rsidR="00AE76EE" w:rsidRPr="006A6455" w:rsidRDefault="00AE76EE" w:rsidP="00AE76EE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6A6455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14:paraId="0E55584D" w14:textId="77777777" w:rsidR="00AE76EE" w:rsidRPr="006A6455" w:rsidRDefault="00AE76EE" w:rsidP="00AE76EE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6A6455">
              <w:rPr>
                <w:rFonts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AE76EE" w:rsidRPr="006A6455" w14:paraId="21391AF3" w14:textId="77777777" w:rsidTr="00AE76EE">
        <w:tc>
          <w:tcPr>
            <w:tcW w:w="5000" w:type="dxa"/>
            <w:shd w:val="clear" w:color="auto" w:fill="auto"/>
          </w:tcPr>
          <w:p w14:paraId="7730ABBB" w14:textId="77777777" w:rsidR="00AE76EE" w:rsidRPr="006A6455" w:rsidRDefault="00AE76EE" w:rsidP="00AE76EE">
            <w:pPr>
              <w:widowControl w:val="0"/>
              <w:suppressAutoHyphens/>
              <w:autoSpaceDE w:val="0"/>
              <w:ind w:left="580" w:firstLine="153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6A6455">
              <w:rPr>
                <w:rFonts w:cs="Calibri"/>
                <w:kern w:val="1"/>
                <w:sz w:val="28"/>
                <w:szCs w:val="28"/>
                <w:lang w:eastAsia="ar-SA"/>
              </w:rPr>
              <w:t>________И.А. Клименко</w:t>
            </w:r>
          </w:p>
        </w:tc>
      </w:tr>
      <w:tr w:rsidR="00AE76EE" w:rsidRPr="006A6455" w14:paraId="0EE31B9A" w14:textId="77777777" w:rsidTr="00D166D0">
        <w:trPr>
          <w:trHeight w:val="1519"/>
        </w:trPr>
        <w:tc>
          <w:tcPr>
            <w:tcW w:w="5000" w:type="dxa"/>
            <w:shd w:val="clear" w:color="auto" w:fill="auto"/>
          </w:tcPr>
          <w:p w14:paraId="26CB930D" w14:textId="545EAF7C" w:rsidR="00AE76EE" w:rsidRPr="006A6455" w:rsidRDefault="00AE76EE" w:rsidP="00AE76EE">
            <w:pPr>
              <w:rPr>
                <w:sz w:val="28"/>
                <w:szCs w:val="28"/>
                <w:lang w:eastAsia="ru-RU"/>
              </w:rPr>
            </w:pPr>
            <w:r w:rsidRPr="006A6455">
              <w:rPr>
                <w:sz w:val="28"/>
                <w:szCs w:val="28"/>
                <w:lang w:eastAsia="ru-RU"/>
              </w:rPr>
              <w:t xml:space="preserve">   </w:t>
            </w:r>
            <w:r w:rsidR="007C2A79">
              <w:rPr>
                <w:sz w:val="28"/>
                <w:szCs w:val="28"/>
                <w:lang w:eastAsia="ru-RU"/>
              </w:rPr>
              <w:t xml:space="preserve">                             «23</w:t>
            </w:r>
            <w:r w:rsidRPr="006A6455">
              <w:rPr>
                <w:sz w:val="28"/>
                <w:szCs w:val="28"/>
                <w:lang w:eastAsia="ru-RU"/>
              </w:rPr>
              <w:t>» июня 202</w:t>
            </w:r>
            <w:r w:rsidR="007C2A79">
              <w:rPr>
                <w:sz w:val="28"/>
                <w:szCs w:val="28"/>
                <w:lang w:eastAsia="ru-RU"/>
              </w:rPr>
              <w:t>5</w:t>
            </w:r>
            <w:r w:rsidRPr="006A6455">
              <w:rPr>
                <w:sz w:val="28"/>
                <w:szCs w:val="28"/>
                <w:lang w:eastAsia="ru-RU"/>
              </w:rPr>
              <w:t xml:space="preserve"> г.</w:t>
            </w:r>
          </w:p>
          <w:p w14:paraId="6AD52B18" w14:textId="77777777" w:rsidR="00AE76EE" w:rsidRPr="006A6455" w:rsidRDefault="00AE76EE" w:rsidP="00AE76EE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39A69B5E" w14:textId="0F08D26F" w:rsidR="00AE76EE" w:rsidRDefault="00AE76EE" w:rsidP="00AE76EE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14:paraId="47A3365F" w14:textId="77D7ABD5" w:rsidR="00AE76EE" w:rsidRDefault="00D166D0" w:rsidP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  <w:r w:rsidRPr="006A6455">
        <w:rPr>
          <w:rFonts w:eastAsia="Calibri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B69B074" wp14:editId="4315D8E1">
            <wp:simplePos x="0" y="0"/>
            <wp:positionH relativeFrom="column">
              <wp:posOffset>2729230</wp:posOffset>
            </wp:positionH>
            <wp:positionV relativeFrom="paragraph">
              <wp:posOffset>137795</wp:posOffset>
            </wp:positionV>
            <wp:extent cx="2806784" cy="1762125"/>
            <wp:effectExtent l="0" t="0" r="0" b="0"/>
            <wp:wrapNone/>
            <wp:docPr id="7" name="Рисунок 0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Клименко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84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B0B75" w14:textId="4EBBCDED" w:rsidR="00A71775" w:rsidRDefault="00A71775" w:rsidP="00AE76EE">
      <w:pPr>
        <w:widowControl w:val="0"/>
        <w:shd w:val="clear" w:color="auto" w:fill="FFFFFF"/>
        <w:suppressAutoHyphens/>
        <w:autoSpaceDE w:val="0"/>
        <w:spacing w:line="276" w:lineRule="auto"/>
        <w:jc w:val="right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14:paraId="32EFEF6B" w14:textId="62577EB8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39C0AC1F" w14:textId="3C54204B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3A576576" w14:textId="0267B5D1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  <w:r w:rsidRPr="00AE76EE">
        <w:rPr>
          <w:rFonts w:eastAsia="Calibri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04676A6" wp14:editId="08282DBE">
            <wp:simplePos x="0" y="0"/>
            <wp:positionH relativeFrom="column">
              <wp:posOffset>2635250</wp:posOffset>
            </wp:positionH>
            <wp:positionV relativeFrom="page">
              <wp:posOffset>3724275</wp:posOffset>
            </wp:positionV>
            <wp:extent cx="2936240" cy="1843405"/>
            <wp:effectExtent l="0" t="0" r="0" b="4445"/>
            <wp:wrapNone/>
            <wp:docPr id="4" name="Рисунок 0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Клименко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C270D" w14:textId="4C9978D5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29D2E6A1" w14:textId="597EED3B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63723C9A" w14:textId="29B1BFE0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308BD582" w14:textId="77777777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7F8AB5D6" w14:textId="77777777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076EDC3D" w14:textId="77777777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4303CFA0" w14:textId="77777777" w:rsidR="00AE76EE" w:rsidRDefault="00AE76E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aps/>
          <w:sz w:val="28"/>
          <w:szCs w:val="28"/>
        </w:rPr>
      </w:pPr>
    </w:p>
    <w:p w14:paraId="177E09B7" w14:textId="77777777" w:rsidR="00F11BDC" w:rsidRDefault="00A71775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УЧЕБН</w:t>
      </w:r>
      <w:r>
        <w:rPr>
          <w:b/>
          <w:sz w:val="28"/>
          <w:szCs w:val="28"/>
        </w:rPr>
        <w:t>ОГО ПРЕДМЕТА</w:t>
      </w:r>
    </w:p>
    <w:p w14:paraId="017C5711" w14:textId="77777777" w:rsidR="00F11BDC" w:rsidRDefault="00F11BDC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olor w:val="FFFF00"/>
          <w:sz w:val="28"/>
          <w:szCs w:val="28"/>
        </w:rPr>
      </w:pPr>
    </w:p>
    <w:p w14:paraId="575B1CB9" w14:textId="4A038BF4" w:rsidR="00F11BDC" w:rsidRDefault="00A7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ОУП</w:t>
      </w:r>
      <w:r w:rsidR="00FF3E5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07</w:t>
      </w:r>
      <w:r>
        <w:rPr>
          <w:b/>
          <w:caps/>
          <w:sz w:val="28"/>
          <w:szCs w:val="28"/>
        </w:rPr>
        <w:t xml:space="preserve"> химия</w:t>
      </w:r>
    </w:p>
    <w:p w14:paraId="78A7E70B" w14:textId="77777777" w:rsidR="00F11BDC" w:rsidRDefault="00F1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</w:p>
    <w:p w14:paraId="31216326" w14:textId="77777777" w:rsidR="00F11BDC" w:rsidRDefault="00A7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общеобразовательного</w:t>
      </w:r>
      <w:proofErr w:type="gramEnd"/>
      <w:r>
        <w:rPr>
          <w:b/>
          <w:sz w:val="28"/>
          <w:szCs w:val="28"/>
        </w:rPr>
        <w:t xml:space="preserve"> цикла </w:t>
      </w:r>
    </w:p>
    <w:p w14:paraId="2DA307EC" w14:textId="77777777" w:rsidR="00F11BDC" w:rsidRDefault="00A7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основной</w:t>
      </w:r>
      <w:proofErr w:type="gramEnd"/>
      <w:r>
        <w:rPr>
          <w:b/>
          <w:sz w:val="28"/>
          <w:szCs w:val="28"/>
        </w:rPr>
        <w:t xml:space="preserve"> образовательной программы</w:t>
      </w:r>
    </w:p>
    <w:p w14:paraId="4C6FBD37" w14:textId="77777777" w:rsidR="00F11BDC" w:rsidRDefault="00F1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</w:p>
    <w:tbl>
      <w:tblPr>
        <w:tblW w:w="0" w:type="auto"/>
        <w:tblInd w:w="1083" w:type="dxa"/>
        <w:tblLook w:val="04A0" w:firstRow="1" w:lastRow="0" w:firstColumn="1" w:lastColumn="0" w:noHBand="0" w:noVBand="1"/>
      </w:tblPr>
      <w:tblGrid>
        <w:gridCol w:w="7336"/>
      </w:tblGrid>
      <w:tr w:rsidR="00F11BDC" w14:paraId="6A43CA9B" w14:textId="77777777">
        <w:tc>
          <w:tcPr>
            <w:tcW w:w="7336" w:type="dxa"/>
          </w:tcPr>
          <w:p w14:paraId="6FBB20B2" w14:textId="516CD1E4" w:rsidR="00F11BDC" w:rsidRDefault="006D2A31" w:rsidP="001B32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D2A31">
              <w:rPr>
                <w:b/>
                <w:sz w:val="28"/>
                <w:szCs w:val="28"/>
              </w:rPr>
              <w:t>40.02.04 Юриспруденция</w:t>
            </w:r>
          </w:p>
        </w:tc>
      </w:tr>
    </w:tbl>
    <w:p w14:paraId="4BBD346B" w14:textId="77777777" w:rsidR="00F11BDC" w:rsidRDefault="00F1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7952A1F4" w14:textId="3E0EA081" w:rsidR="00F11BDC" w:rsidRDefault="00A7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профиль</w:t>
      </w:r>
      <w:proofErr w:type="gramEnd"/>
      <w:r>
        <w:rPr>
          <w:b/>
          <w:sz w:val="28"/>
          <w:szCs w:val="28"/>
        </w:rPr>
        <w:t xml:space="preserve"> обучения: </w:t>
      </w:r>
      <w:r w:rsidR="00CC6CDA">
        <w:rPr>
          <w:b/>
          <w:sz w:val="28"/>
          <w:szCs w:val="28"/>
        </w:rPr>
        <w:t>социально-экономический</w:t>
      </w:r>
    </w:p>
    <w:p w14:paraId="5B13AE50" w14:textId="77777777" w:rsidR="00F11BDC" w:rsidRDefault="00F1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4A442FBE" w14:textId="77777777" w:rsidR="00F11BDC" w:rsidRDefault="00F1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131B8522" w14:textId="77777777" w:rsidR="00F11BDC" w:rsidRDefault="00F1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381DAF22" w14:textId="77777777" w:rsidR="00F11BDC" w:rsidRDefault="00F1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53108F3C" w14:textId="77777777" w:rsidR="00F11BDC" w:rsidRDefault="00F1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29569BC6" w14:textId="77777777" w:rsidR="00F11BDC" w:rsidRDefault="00F11BDC">
      <w:pPr>
        <w:pStyle w:val="2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14:paraId="7E08FBB1" w14:textId="77777777" w:rsidR="00F11BDC" w:rsidRDefault="00F11BDC">
      <w:pPr>
        <w:pStyle w:val="2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14:paraId="46A98037" w14:textId="7214378D" w:rsidR="00F11BDC" w:rsidRDefault="007C2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Тольятти, 2025</w:t>
      </w:r>
      <w:r w:rsidR="00A71775">
        <w:rPr>
          <w:bCs/>
          <w:i/>
          <w:sz w:val="28"/>
          <w:szCs w:val="28"/>
        </w:rPr>
        <w:br w:type="page"/>
      </w:r>
    </w:p>
    <w:p w14:paraId="7DBEB9B1" w14:textId="77777777" w:rsidR="00A71775" w:rsidRPr="001F6B51" w:rsidRDefault="00A71775" w:rsidP="00A71775">
      <w:pPr>
        <w:rPr>
          <w:sz w:val="28"/>
          <w:szCs w:val="28"/>
          <w:lang w:eastAsia="ar-SA"/>
        </w:rPr>
      </w:pPr>
      <w:r w:rsidRPr="001F6B51">
        <w:rPr>
          <w:sz w:val="28"/>
          <w:szCs w:val="28"/>
          <w:lang w:eastAsia="ar-SA"/>
        </w:rPr>
        <w:lastRenderedPageBreak/>
        <w:t xml:space="preserve">СОГЛАСОВАНО </w:t>
      </w:r>
    </w:p>
    <w:p w14:paraId="18E6B0A4" w14:textId="77777777" w:rsidR="00A71775" w:rsidRPr="001F6B51" w:rsidRDefault="00A71775" w:rsidP="00A71775">
      <w:pPr>
        <w:rPr>
          <w:bCs/>
          <w:sz w:val="28"/>
          <w:szCs w:val="28"/>
          <w:lang w:eastAsia="ar-SA"/>
        </w:rPr>
      </w:pPr>
      <w:proofErr w:type="gramStart"/>
      <w:r w:rsidRPr="001F6B51">
        <w:rPr>
          <w:sz w:val="28"/>
          <w:szCs w:val="28"/>
          <w:lang w:eastAsia="ar-SA"/>
        </w:rPr>
        <w:t>на</w:t>
      </w:r>
      <w:proofErr w:type="gramEnd"/>
      <w:r w:rsidRPr="001F6B51">
        <w:rPr>
          <w:sz w:val="28"/>
          <w:szCs w:val="28"/>
          <w:lang w:eastAsia="ar-SA"/>
        </w:rPr>
        <w:t xml:space="preserve"> заседании цикловой   комиссии</w:t>
      </w:r>
    </w:p>
    <w:p w14:paraId="6513486F" w14:textId="77777777" w:rsidR="00A71775" w:rsidRPr="001F6B51" w:rsidRDefault="00A71775" w:rsidP="00A71775">
      <w:pPr>
        <w:rPr>
          <w:sz w:val="28"/>
          <w:szCs w:val="28"/>
          <w:lang w:eastAsia="ar-SA"/>
        </w:rPr>
      </w:pPr>
      <w:proofErr w:type="gramStart"/>
      <w:r w:rsidRPr="001F6B51">
        <w:rPr>
          <w:sz w:val="28"/>
          <w:szCs w:val="28"/>
          <w:lang w:eastAsia="ar-SA"/>
        </w:rPr>
        <w:t>общеобразовательных</w:t>
      </w:r>
      <w:proofErr w:type="gramEnd"/>
      <w:r w:rsidRPr="001F6B51">
        <w:rPr>
          <w:sz w:val="28"/>
          <w:szCs w:val="28"/>
          <w:lang w:eastAsia="ar-SA"/>
        </w:rPr>
        <w:t>, математических</w:t>
      </w:r>
    </w:p>
    <w:p w14:paraId="2FCEC7C1" w14:textId="77777777" w:rsidR="00A71775" w:rsidRPr="001F6B51" w:rsidRDefault="00A71775" w:rsidP="00A71775">
      <w:pPr>
        <w:rPr>
          <w:sz w:val="28"/>
          <w:szCs w:val="28"/>
          <w:lang w:eastAsia="ar-SA"/>
        </w:rPr>
      </w:pPr>
      <w:r w:rsidRPr="001F6B51">
        <w:rPr>
          <w:sz w:val="28"/>
          <w:szCs w:val="28"/>
          <w:lang w:eastAsia="ar-SA"/>
        </w:rPr>
        <w:t xml:space="preserve"> </w:t>
      </w:r>
      <w:proofErr w:type="gramStart"/>
      <w:r w:rsidRPr="001F6B51">
        <w:rPr>
          <w:sz w:val="28"/>
          <w:szCs w:val="28"/>
          <w:lang w:eastAsia="ar-SA"/>
        </w:rPr>
        <w:t>и</w:t>
      </w:r>
      <w:proofErr w:type="gramEnd"/>
      <w:r w:rsidRPr="001F6B51">
        <w:rPr>
          <w:sz w:val="28"/>
          <w:szCs w:val="28"/>
          <w:lang w:eastAsia="ar-SA"/>
        </w:rPr>
        <w:t xml:space="preserve"> естественнонаучных дисциплин </w:t>
      </w:r>
    </w:p>
    <w:p w14:paraId="031628AF" w14:textId="03A87146" w:rsidR="005B03EC" w:rsidRPr="001F6B51" w:rsidRDefault="005B03EC" w:rsidP="00A71775">
      <w:pPr>
        <w:rPr>
          <w:sz w:val="28"/>
          <w:szCs w:val="28"/>
          <w:lang w:eastAsia="ar-SA"/>
        </w:rPr>
      </w:pPr>
      <w:r w:rsidRPr="001F6B51">
        <w:rPr>
          <w:rFonts w:eastAsia="Calibri"/>
          <w:sz w:val="28"/>
          <w:szCs w:val="28"/>
          <w:lang w:eastAsia="en-US"/>
        </w:rPr>
        <w:t>Председатель____________ Т.А. Широкова</w:t>
      </w:r>
    </w:p>
    <w:p w14:paraId="2AD21380" w14:textId="0F958B54" w:rsidR="00A71775" w:rsidRPr="00A71775" w:rsidRDefault="007C2A79" w:rsidP="00A71775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Протокол № 5 от 19 июня 2025</w:t>
      </w:r>
      <w:bookmarkStart w:id="0" w:name="_GoBack"/>
      <w:bookmarkEnd w:id="0"/>
      <w:r w:rsidR="00A71775" w:rsidRPr="001F6B51">
        <w:rPr>
          <w:sz w:val="28"/>
          <w:szCs w:val="28"/>
          <w:lang w:eastAsia="ar-SA"/>
        </w:rPr>
        <w:t xml:space="preserve"> г.</w:t>
      </w:r>
    </w:p>
    <w:p w14:paraId="71EB8CE4" w14:textId="2F301F07" w:rsidR="00F11BDC" w:rsidRDefault="00F11BDC">
      <w:pPr>
        <w:rPr>
          <w:sz w:val="28"/>
          <w:szCs w:val="28"/>
          <w:lang w:eastAsia="ar-SA"/>
        </w:rPr>
      </w:pPr>
    </w:p>
    <w:p w14:paraId="64230BA2" w14:textId="599F3A04" w:rsidR="00A71775" w:rsidRDefault="00A71775">
      <w:pPr>
        <w:rPr>
          <w:sz w:val="28"/>
          <w:szCs w:val="28"/>
          <w:lang w:eastAsia="ar-SA"/>
        </w:rPr>
      </w:pPr>
    </w:p>
    <w:p w14:paraId="4C818837" w14:textId="6648A5F9" w:rsidR="00A71775" w:rsidRDefault="00A71775">
      <w:pPr>
        <w:rPr>
          <w:sz w:val="28"/>
          <w:szCs w:val="28"/>
          <w:lang w:eastAsia="ar-SA"/>
        </w:rPr>
      </w:pPr>
    </w:p>
    <w:p w14:paraId="0C141D53" w14:textId="7381E0C8" w:rsidR="00A71775" w:rsidRDefault="00A71775">
      <w:pPr>
        <w:rPr>
          <w:sz w:val="28"/>
          <w:szCs w:val="28"/>
          <w:lang w:eastAsia="ar-SA"/>
        </w:rPr>
      </w:pPr>
    </w:p>
    <w:p w14:paraId="58994992" w14:textId="77777777" w:rsidR="00A71775" w:rsidRDefault="00A71775">
      <w:pPr>
        <w:rPr>
          <w:sz w:val="28"/>
          <w:szCs w:val="28"/>
          <w:lang w:eastAsia="ar-SA"/>
        </w:rPr>
      </w:pPr>
    </w:p>
    <w:p w14:paraId="379B0E58" w14:textId="77777777" w:rsidR="00F11BDC" w:rsidRDefault="00F11BDC">
      <w:pPr>
        <w:rPr>
          <w:sz w:val="28"/>
          <w:szCs w:val="28"/>
          <w:lang w:eastAsia="ar-SA"/>
        </w:rPr>
      </w:pPr>
    </w:p>
    <w:p w14:paraId="5B97D895" w14:textId="77777777" w:rsidR="00F11BDC" w:rsidRDefault="00F11BDC">
      <w:pPr>
        <w:rPr>
          <w:sz w:val="28"/>
          <w:szCs w:val="28"/>
          <w:lang w:eastAsia="ar-SA"/>
        </w:rPr>
      </w:pPr>
    </w:p>
    <w:p w14:paraId="765220B4" w14:textId="77777777" w:rsidR="00F11BDC" w:rsidRDefault="00F11BDC">
      <w:pPr>
        <w:rPr>
          <w:sz w:val="28"/>
          <w:szCs w:val="28"/>
          <w:lang w:eastAsia="ar-SA"/>
        </w:rPr>
      </w:pPr>
    </w:p>
    <w:p w14:paraId="104072C5" w14:textId="77777777" w:rsidR="00F11BDC" w:rsidRDefault="00A71775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>Составитель: Сухарева Светлана Александровна</w:t>
      </w:r>
      <w:r>
        <w:rPr>
          <w:sz w:val="28"/>
          <w:szCs w:val="28"/>
        </w:rPr>
        <w:t>, преподаватель ГБПОУ СО «Гуманитарный колледж», кандидат педагогических наук.</w:t>
      </w:r>
    </w:p>
    <w:p w14:paraId="5E1DC2C8" w14:textId="77777777" w:rsidR="00F11BDC" w:rsidRDefault="00F11BDC">
      <w:pPr>
        <w:ind w:firstLine="709"/>
        <w:jc w:val="both"/>
        <w:rPr>
          <w:sz w:val="28"/>
          <w:szCs w:val="28"/>
        </w:rPr>
      </w:pPr>
    </w:p>
    <w:p w14:paraId="20C4D346" w14:textId="77777777" w:rsidR="00F11BDC" w:rsidRDefault="00F11BDC">
      <w:pPr>
        <w:ind w:firstLine="709"/>
        <w:jc w:val="both"/>
        <w:rPr>
          <w:sz w:val="28"/>
          <w:szCs w:val="28"/>
        </w:rPr>
      </w:pPr>
    </w:p>
    <w:p w14:paraId="0A31D6CA" w14:textId="77777777" w:rsidR="00F11BDC" w:rsidRDefault="00F11BDC">
      <w:pPr>
        <w:ind w:firstLine="709"/>
        <w:jc w:val="both"/>
        <w:rPr>
          <w:sz w:val="28"/>
          <w:szCs w:val="28"/>
        </w:rPr>
      </w:pPr>
    </w:p>
    <w:p w14:paraId="60A0E7A7" w14:textId="022D4848" w:rsidR="00F11BDC" w:rsidRPr="00F67BA0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СОО, а также с учётом требований ФГОС СПО </w:t>
      </w:r>
      <w:r w:rsidR="002C719F" w:rsidRPr="002C719F">
        <w:rPr>
          <w:sz w:val="28"/>
          <w:szCs w:val="28"/>
        </w:rPr>
        <w:t>40.02.04 Юриспруденция</w:t>
      </w:r>
      <w:r w:rsidRPr="00F67BA0">
        <w:rPr>
          <w:color w:val="000000" w:themeColor="text1"/>
          <w:sz w:val="28"/>
          <w:szCs w:val="28"/>
          <w:highlight w:val="white"/>
        </w:rPr>
        <w:t>.</w:t>
      </w:r>
      <w:r w:rsidRPr="00F67BA0">
        <w:rPr>
          <w:color w:val="FF0000"/>
          <w:sz w:val="28"/>
          <w:szCs w:val="28"/>
          <w:highlight w:val="white"/>
        </w:rPr>
        <w:t xml:space="preserve"> </w:t>
      </w:r>
    </w:p>
    <w:p w14:paraId="6495DD07" w14:textId="77777777" w:rsidR="00F11BDC" w:rsidRDefault="00F11BDC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14:paraId="4485284A" w14:textId="77777777" w:rsidR="00F11BDC" w:rsidRDefault="00A71775">
      <w:pPr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</w:p>
    <w:p w14:paraId="0B74B191" w14:textId="77777777" w:rsidR="00F11BDC" w:rsidRDefault="00A71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2F27F7A6" w14:textId="77777777" w:rsidR="00F11BDC" w:rsidRDefault="00F11BDC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0A42F61D" w14:textId="77777777" w:rsidR="00F11BDC" w:rsidRDefault="00A71775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6043932" w:history="1">
            <w:r>
              <w:rPr>
                <w:rStyle w:val="a7"/>
              </w:rPr>
              <w:t>1. ПОЯСНИТЕЛЬНАЯ ЗАПИСКА</w:t>
            </w:r>
            <w:r>
              <w:tab/>
            </w:r>
            <w:r>
              <w:fldChar w:fldCharType="begin"/>
            </w:r>
            <w:r>
              <w:instrText xml:space="preserve"> PAGEREF _Toc106043932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7654D90" w14:textId="77777777" w:rsidR="00F11BDC" w:rsidRDefault="00455FD8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3" w:history="1">
            <w:r w:rsidR="00A71775">
              <w:rPr>
                <w:rStyle w:val="a7"/>
              </w:rPr>
              <w:t>2. ОБЪЕМ УЧЕБНОГО ПРЕДМЕТА И ВИДЫ УЧЕБНОЙ РАБОТЫ</w:t>
            </w:r>
            <w:r w:rsidR="00A71775">
              <w:tab/>
            </w:r>
            <w:r w:rsidR="00A71775">
              <w:fldChar w:fldCharType="begin"/>
            </w:r>
            <w:r w:rsidR="00A71775">
              <w:instrText xml:space="preserve"> PAGEREF _Toc106043933 \h </w:instrText>
            </w:r>
            <w:r w:rsidR="00A71775">
              <w:fldChar w:fldCharType="separate"/>
            </w:r>
            <w:r w:rsidR="00A71775">
              <w:t>21</w:t>
            </w:r>
            <w:r w:rsidR="00A71775">
              <w:fldChar w:fldCharType="end"/>
            </w:r>
          </w:hyperlink>
        </w:p>
        <w:p w14:paraId="738F31C7" w14:textId="77777777" w:rsidR="00F11BDC" w:rsidRDefault="00455FD8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4" w:history="1">
            <w:r w:rsidR="00A71775">
              <w:rPr>
                <w:rStyle w:val="a7"/>
              </w:rPr>
              <w:t xml:space="preserve">3. СОДЕРЖАНИЕ И ТЕМАТИЧЕСКОЕ ПЛАНИРОВАНИЕ </w:t>
            </w:r>
            <w:r w:rsidR="00A71775">
              <w:rPr>
                <w:rStyle w:val="a7"/>
                <w:bCs/>
              </w:rPr>
              <w:t xml:space="preserve">УЧЕБНОГО ПРЕДМЕТА </w:t>
            </w:r>
            <w:r w:rsidR="00A71775">
              <w:rPr>
                <w:rStyle w:val="a7"/>
              </w:rPr>
              <w:t>«МАТЕМАТИКА»</w:t>
            </w:r>
            <w:r w:rsidR="00A71775">
              <w:tab/>
            </w:r>
            <w:r w:rsidR="00A71775">
              <w:fldChar w:fldCharType="begin"/>
            </w:r>
            <w:r w:rsidR="00A71775">
              <w:instrText xml:space="preserve"> PAGEREF _Toc106043934 \h </w:instrText>
            </w:r>
            <w:r w:rsidR="00A71775">
              <w:fldChar w:fldCharType="separate"/>
            </w:r>
            <w:r w:rsidR="00A71775">
              <w:t>22</w:t>
            </w:r>
            <w:r w:rsidR="00A71775">
              <w:fldChar w:fldCharType="end"/>
            </w:r>
          </w:hyperlink>
        </w:p>
        <w:p w14:paraId="411395C4" w14:textId="77777777" w:rsidR="00F11BDC" w:rsidRDefault="00455FD8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5" w:history="1">
            <w:r w:rsidR="00A71775">
              <w:rPr>
                <w:rStyle w:val="a7"/>
              </w:rPr>
              <w:t xml:space="preserve">4. УСЛОВИЯ РЕАЛИЗАЦИИ ПРОГРАММЫ </w:t>
            </w:r>
            <w:r w:rsidR="00A71775">
              <w:rPr>
                <w:rStyle w:val="a7"/>
                <w:bCs/>
              </w:rPr>
              <w:t>УЧЕБНОГО ПРЕДМЕТА</w:t>
            </w:r>
            <w:r w:rsidR="00A71775">
              <w:tab/>
            </w:r>
            <w:r w:rsidR="00A71775">
              <w:fldChar w:fldCharType="begin"/>
            </w:r>
            <w:r w:rsidR="00A71775">
              <w:instrText xml:space="preserve"> PAGEREF _Toc106043935 \h </w:instrText>
            </w:r>
            <w:r w:rsidR="00A71775">
              <w:fldChar w:fldCharType="separate"/>
            </w:r>
            <w:r w:rsidR="00A71775">
              <w:t>28</w:t>
            </w:r>
            <w:r w:rsidR="00A71775">
              <w:fldChar w:fldCharType="end"/>
            </w:r>
          </w:hyperlink>
        </w:p>
        <w:p w14:paraId="7BB8B671" w14:textId="77777777" w:rsidR="00F11BDC" w:rsidRDefault="00455FD8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6" w:history="1">
            <w:r w:rsidR="00A71775">
              <w:rPr>
                <w:rStyle w:val="a7"/>
              </w:rPr>
              <w:t>5. КОНТРОЛЬ И ОЦЕНКА РЕЗУЛЬТАТОВ ОСВОЕНИЯ УЧЕБНОГО ПРЕДМЕТА</w:t>
            </w:r>
            <w:r w:rsidR="00A71775">
              <w:tab/>
            </w:r>
            <w:r w:rsidR="00A71775">
              <w:fldChar w:fldCharType="begin"/>
            </w:r>
            <w:r w:rsidR="00A71775">
              <w:instrText xml:space="preserve"> PAGEREF _Toc106043936 \h </w:instrText>
            </w:r>
            <w:r w:rsidR="00A71775">
              <w:fldChar w:fldCharType="separate"/>
            </w:r>
            <w:r w:rsidR="00A71775">
              <w:t>29</w:t>
            </w:r>
            <w:r w:rsidR="00A71775">
              <w:fldChar w:fldCharType="end"/>
            </w:r>
          </w:hyperlink>
        </w:p>
        <w:p w14:paraId="25757620" w14:textId="77777777" w:rsidR="00F11BDC" w:rsidRDefault="00455FD8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7" w:history="1">
            <w:r w:rsidR="00A71775">
              <w:rPr>
                <w:rStyle w:val="a7"/>
              </w:rPr>
              <w:t>Приложение 1</w:t>
            </w:r>
            <w:r w:rsidR="00A71775">
              <w:tab/>
            </w:r>
            <w:r w:rsidR="00A71775">
              <w:fldChar w:fldCharType="begin"/>
            </w:r>
            <w:r w:rsidR="00A71775">
              <w:instrText xml:space="preserve"> PAGEREF _Toc106043937 \h </w:instrText>
            </w:r>
            <w:r w:rsidR="00A71775">
              <w:fldChar w:fldCharType="separate"/>
            </w:r>
            <w:r w:rsidR="00A71775">
              <w:t>37</w:t>
            </w:r>
            <w:r w:rsidR="00A71775">
              <w:fldChar w:fldCharType="end"/>
            </w:r>
          </w:hyperlink>
        </w:p>
        <w:p w14:paraId="4B310EB9" w14:textId="77777777" w:rsidR="00F11BDC" w:rsidRDefault="00455FD8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40" w:history="1">
            <w:r w:rsidR="00A71775">
              <w:rPr>
                <w:rStyle w:val="a7"/>
              </w:rPr>
              <w:t>Синхронизация образовательных результатов ФГОС СОО и ФГОС СПО</w:t>
            </w:r>
            <w:r w:rsidR="00A71775">
              <w:tab/>
            </w:r>
            <w:r w:rsidR="00A71775">
              <w:fldChar w:fldCharType="begin"/>
            </w:r>
            <w:r w:rsidR="00A71775">
              <w:instrText xml:space="preserve"> PAGEREF _Toc106043940 \h </w:instrText>
            </w:r>
            <w:r w:rsidR="00A71775">
              <w:fldChar w:fldCharType="separate"/>
            </w:r>
            <w:r w:rsidR="00A71775">
              <w:t>41</w:t>
            </w:r>
            <w:r w:rsidR="00A71775">
              <w:fldChar w:fldCharType="end"/>
            </w:r>
          </w:hyperlink>
        </w:p>
        <w:p w14:paraId="45D41C80" w14:textId="77777777" w:rsidR="00F11BDC" w:rsidRDefault="00455FD8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41" w:history="1">
            <w:r w:rsidR="00A71775">
              <w:rPr>
                <w:rStyle w:val="a7"/>
              </w:rPr>
              <w:t>Приложение 2</w:t>
            </w:r>
            <w:r w:rsidR="00A71775">
              <w:tab/>
            </w:r>
            <w:r w:rsidR="00A71775">
              <w:fldChar w:fldCharType="begin"/>
            </w:r>
            <w:r w:rsidR="00A71775">
              <w:instrText xml:space="preserve"> PAGEREF _Toc106043941 \h </w:instrText>
            </w:r>
            <w:r w:rsidR="00A71775">
              <w:fldChar w:fldCharType="separate"/>
            </w:r>
            <w:r w:rsidR="00A71775">
              <w:t>44</w:t>
            </w:r>
            <w:r w:rsidR="00A71775">
              <w:fldChar w:fldCharType="end"/>
            </w:r>
          </w:hyperlink>
        </w:p>
        <w:p w14:paraId="008927C2" w14:textId="77777777" w:rsidR="00F11BDC" w:rsidRDefault="00455FD8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42" w:history="1">
            <w:r w:rsidR="00A71775">
              <w:rPr>
                <w:rStyle w:val="a7"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A71775">
              <w:tab/>
            </w:r>
            <w:r w:rsidR="00A71775">
              <w:fldChar w:fldCharType="begin"/>
            </w:r>
            <w:r w:rsidR="00A71775">
              <w:instrText xml:space="preserve"> PAGEREF _Toc106043942 \h </w:instrText>
            </w:r>
            <w:r w:rsidR="00A71775">
              <w:fldChar w:fldCharType="separate"/>
            </w:r>
            <w:r w:rsidR="00A71775">
              <w:t>44</w:t>
            </w:r>
            <w:r w:rsidR="00A71775">
              <w:fldChar w:fldCharType="end"/>
            </w:r>
          </w:hyperlink>
        </w:p>
        <w:p w14:paraId="66B12043" w14:textId="77777777" w:rsidR="00F11BDC" w:rsidRDefault="00A71775">
          <w:pPr>
            <w:pStyle w:val="15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4F6AF4C6" w14:textId="067A3B0B" w:rsidR="00F11BDC" w:rsidRDefault="00A71775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73FF6F8F" w14:textId="77777777" w:rsidR="00F11BDC" w:rsidRDefault="00A71775">
      <w:pPr>
        <w:pStyle w:val="1"/>
      </w:pPr>
      <w:bookmarkStart w:id="1" w:name="_Toc106043932"/>
      <w:r>
        <w:lastRenderedPageBreak/>
        <w:t>1. ПОЯСНИТЕЛЬНАЯ ЗАПИСКА</w:t>
      </w:r>
      <w:bookmarkEnd w:id="1"/>
    </w:p>
    <w:p w14:paraId="2B72893D" w14:textId="77777777" w:rsidR="00F11BDC" w:rsidRDefault="00F11BDC">
      <w:pPr>
        <w:ind w:firstLine="720"/>
        <w:jc w:val="both"/>
        <w:rPr>
          <w:sz w:val="28"/>
          <w:szCs w:val="28"/>
        </w:rPr>
      </w:pPr>
    </w:p>
    <w:p w14:paraId="7A2ADA4D" w14:textId="77777777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>
        <w:rPr>
          <w:color w:val="000000" w:themeColor="text1"/>
          <w:sz w:val="28"/>
          <w:szCs w:val="28"/>
        </w:rPr>
        <w:t>«Химия»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основе:</w:t>
      </w:r>
    </w:p>
    <w:p w14:paraId="3F81723B" w14:textId="77777777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- федерального государственного образовательного стандарта среднего общего образования (далее – ФГОС СОО);</w:t>
      </w:r>
    </w:p>
    <w:p w14:paraId="018F0AC6" w14:textId="77777777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- примерной основной образовательной программы среднего общего образования (далее – ПООП СОО);</w:t>
      </w:r>
    </w:p>
    <w:p w14:paraId="029BAFA6" w14:textId="62873F81" w:rsidR="00F11BDC" w:rsidRDefault="00A71775" w:rsidP="00F67BA0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 федерального государственного образовательного стандарта среднего профессионального образования (далее – ФГОС СПО) </w:t>
      </w:r>
      <w:r w:rsidR="002C719F" w:rsidRPr="002C719F">
        <w:rPr>
          <w:color w:val="000000" w:themeColor="text1"/>
          <w:sz w:val="28"/>
          <w:szCs w:val="28"/>
        </w:rPr>
        <w:t>40.02.04 Юриспруденция</w:t>
      </w:r>
      <w:r w:rsidR="00F67BA0">
        <w:rPr>
          <w:color w:val="000000" w:themeColor="text1"/>
          <w:sz w:val="28"/>
          <w:szCs w:val="28"/>
        </w:rPr>
        <w:t xml:space="preserve">. </w:t>
      </w:r>
    </w:p>
    <w:p w14:paraId="65F50722" w14:textId="77777777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примерной рабочей программы общеобразовательной учебной дисциплины </w:t>
      </w:r>
      <w:r>
        <w:rPr>
          <w:color w:val="000000" w:themeColor="text1"/>
          <w:sz w:val="28"/>
          <w:szCs w:val="28"/>
        </w:rPr>
        <w:t xml:space="preserve">«Химия» по гуманитарному профилю </w:t>
      </w:r>
      <w:r>
        <w:t>(</w:t>
      </w:r>
      <w:r>
        <w:rPr>
          <w:sz w:val="28"/>
          <w:szCs w:val="28"/>
        </w:rPr>
        <w:t>для профессиональных образовательных организаций);</w:t>
      </w:r>
    </w:p>
    <w:p w14:paraId="200ADFDF" w14:textId="706F6595" w:rsidR="00F11BDC" w:rsidRDefault="00A71775">
      <w:pPr>
        <w:pStyle w:val="211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 учебного плана по специальности</w:t>
      </w:r>
      <w:r>
        <w:rPr>
          <w:color w:val="FF0000"/>
          <w:sz w:val="28"/>
          <w:szCs w:val="28"/>
        </w:rPr>
        <w:t xml:space="preserve"> </w:t>
      </w:r>
      <w:r w:rsidR="002C719F" w:rsidRPr="002C719F">
        <w:rPr>
          <w:color w:val="000000" w:themeColor="text1"/>
          <w:sz w:val="28"/>
          <w:szCs w:val="28"/>
        </w:rPr>
        <w:t>40.02.04 Юриспруденция</w:t>
      </w:r>
      <w:r>
        <w:rPr>
          <w:color w:val="000000" w:themeColor="text1"/>
          <w:sz w:val="28"/>
          <w:szCs w:val="28"/>
        </w:rPr>
        <w:t>;</w:t>
      </w:r>
    </w:p>
    <w:p w14:paraId="7158B49F" w14:textId="7B11DD94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рабочей программы воспитания по специальности </w:t>
      </w:r>
      <w:r w:rsidR="002C719F" w:rsidRPr="002C719F">
        <w:rPr>
          <w:color w:val="000000" w:themeColor="text1"/>
          <w:sz w:val="28"/>
          <w:szCs w:val="28"/>
        </w:rPr>
        <w:t>40.02.04 Юриспруденция</w:t>
      </w:r>
      <w:r w:rsidR="002C719F">
        <w:rPr>
          <w:color w:val="000000" w:themeColor="text1"/>
          <w:sz w:val="28"/>
          <w:szCs w:val="28"/>
        </w:rPr>
        <w:t>.</w:t>
      </w:r>
    </w:p>
    <w:p w14:paraId="03ADFBB1" w14:textId="77777777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>
        <w:rPr>
          <w:color w:val="000000" w:themeColor="text1"/>
          <w:sz w:val="28"/>
          <w:szCs w:val="28"/>
        </w:rPr>
        <w:t>«Химия»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14:paraId="159A563D" w14:textId="77777777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по предмету </w:t>
      </w:r>
      <w:r>
        <w:rPr>
          <w:color w:val="000000" w:themeColor="text1"/>
          <w:sz w:val="28"/>
          <w:szCs w:val="28"/>
        </w:rPr>
        <w:t>«Химия»</w:t>
      </w:r>
      <w:r>
        <w:rPr>
          <w:sz w:val="28"/>
          <w:szCs w:val="28"/>
        </w:rPr>
        <w:t xml:space="preserve"> разработано на основе:</w:t>
      </w:r>
    </w:p>
    <w:p w14:paraId="75A110E9" w14:textId="77777777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синхронизации образовательных результатов ФГОС СОО (личностных, предметных,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>) и ФГОС СПО (ОК, ПК) с учетом профильной направленности специальности;</w:t>
      </w:r>
    </w:p>
    <w:p w14:paraId="37D7C6D2" w14:textId="77777777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интеграции и преемственности содержания по предмету </w:t>
      </w:r>
      <w:r>
        <w:rPr>
          <w:color w:val="000000" w:themeColor="text1"/>
          <w:sz w:val="28"/>
          <w:szCs w:val="28"/>
        </w:rPr>
        <w:t>«Математика»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содержания учебных дисциплин, профессиональных модулей ФГОС СПО.</w:t>
      </w:r>
    </w:p>
    <w:p w14:paraId="2E3A43F0" w14:textId="77777777" w:rsidR="00F11BDC" w:rsidRDefault="00F11BDC">
      <w:pPr>
        <w:pStyle w:val="211"/>
        <w:ind w:firstLine="709"/>
        <w:rPr>
          <w:sz w:val="28"/>
          <w:szCs w:val="28"/>
        </w:rPr>
      </w:pPr>
    </w:p>
    <w:p w14:paraId="3919805E" w14:textId="77777777" w:rsidR="00F11BDC" w:rsidRDefault="00A71775">
      <w:pPr>
        <w:pStyle w:val="211"/>
        <w:numPr>
          <w:ilvl w:val="1"/>
          <w:numId w:val="2"/>
        </w:numPr>
        <w:ind w:left="0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учебного предмета в структуре основной образовательной программы: </w:t>
      </w:r>
      <w:r>
        <w:rPr>
          <w:b/>
          <w:sz w:val="28"/>
          <w:szCs w:val="28"/>
        </w:rPr>
        <w:tab/>
      </w:r>
    </w:p>
    <w:p w14:paraId="0DBA8CF5" w14:textId="77777777" w:rsidR="00F11BDC" w:rsidRDefault="00F11BDC">
      <w:pPr>
        <w:pStyle w:val="211"/>
        <w:ind w:firstLine="709"/>
        <w:rPr>
          <w:sz w:val="28"/>
          <w:szCs w:val="28"/>
        </w:rPr>
      </w:pPr>
    </w:p>
    <w:p w14:paraId="7489C9CD" w14:textId="73AA2DD5" w:rsidR="00F11BDC" w:rsidRDefault="00A71775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</w:t>
      </w:r>
      <w:r>
        <w:rPr>
          <w:color w:val="000000" w:themeColor="text1"/>
          <w:sz w:val="28"/>
          <w:szCs w:val="28"/>
        </w:rPr>
        <w:t>«Химия» изучается</w:t>
      </w:r>
      <w:r>
        <w:rPr>
          <w:sz w:val="28"/>
          <w:szCs w:val="28"/>
        </w:rPr>
        <w:t xml:space="preserve"> в общеобразовательном цикле основной образовательной программы среднего профессионального образования (далее – ООП СПО) по специальности </w:t>
      </w:r>
      <w:r w:rsidR="002C719F" w:rsidRPr="002C719F">
        <w:rPr>
          <w:color w:val="000000" w:themeColor="text1"/>
          <w:sz w:val="28"/>
          <w:szCs w:val="28"/>
        </w:rPr>
        <w:t>40.02.04 Юриспруденция</w:t>
      </w:r>
      <w:r w:rsidR="00AA1739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79948769" w14:textId="6420B89E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предмета </w:t>
      </w:r>
      <w:r w:rsidR="00BF03C0">
        <w:rPr>
          <w:color w:val="000000" w:themeColor="text1"/>
          <w:sz w:val="28"/>
          <w:szCs w:val="28"/>
        </w:rPr>
        <w:t>«Химия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по специальности </w:t>
      </w:r>
      <w:r w:rsidR="002C719F" w:rsidRPr="002C719F">
        <w:rPr>
          <w:color w:val="000000" w:themeColor="text1"/>
          <w:sz w:val="28"/>
          <w:szCs w:val="28"/>
        </w:rPr>
        <w:t xml:space="preserve">40.02.04 Юриспруденция </w:t>
      </w:r>
      <w:r>
        <w:rPr>
          <w:sz w:val="28"/>
          <w:szCs w:val="28"/>
        </w:rPr>
        <w:t xml:space="preserve">отводится 34 часов в соответствии с учебным планом по специальности </w:t>
      </w:r>
      <w:r w:rsidR="002C719F" w:rsidRPr="002C719F">
        <w:rPr>
          <w:color w:val="000000" w:themeColor="text1"/>
          <w:sz w:val="28"/>
          <w:szCs w:val="28"/>
        </w:rPr>
        <w:t>40.02.04 Юриспруденция</w:t>
      </w:r>
      <w:r>
        <w:rPr>
          <w:sz w:val="28"/>
          <w:szCs w:val="28"/>
        </w:rPr>
        <w:t>.</w:t>
      </w:r>
    </w:p>
    <w:p w14:paraId="68CBFB2F" w14:textId="76F504A6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программе теоретические сведения дополняются практическими занятиями в соответствии с учебным планом по специальности </w:t>
      </w:r>
      <w:r w:rsidR="002C719F" w:rsidRPr="002C719F">
        <w:rPr>
          <w:color w:val="000000" w:themeColor="text1"/>
          <w:sz w:val="28"/>
          <w:szCs w:val="28"/>
        </w:rPr>
        <w:t>40.02.04 Юриспруденция</w:t>
      </w:r>
      <w:r>
        <w:rPr>
          <w:sz w:val="28"/>
          <w:szCs w:val="28"/>
        </w:rPr>
        <w:t>.</w:t>
      </w:r>
    </w:p>
    <w:p w14:paraId="089AF69F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>
        <w:rPr>
          <w:color w:val="000000" w:themeColor="text1"/>
          <w:sz w:val="28"/>
          <w:szCs w:val="28"/>
        </w:rPr>
        <w:t>«Химия».</w:t>
      </w:r>
      <w:r>
        <w:rPr>
          <w:sz w:val="28"/>
          <w:szCs w:val="28"/>
        </w:rPr>
        <w:t xml:space="preserve"> </w:t>
      </w:r>
    </w:p>
    <w:p w14:paraId="60FC075D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>
        <w:rPr>
          <w:color w:val="000000" w:themeColor="text1"/>
          <w:sz w:val="28"/>
          <w:szCs w:val="28"/>
        </w:rPr>
        <w:t>«Химия»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проводится в процессе текущего контроля и промежуточной аттестации.</w:t>
      </w:r>
    </w:p>
    <w:p w14:paraId="777E1F90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780A6BEF" w14:textId="77777777" w:rsidR="00F11BDC" w:rsidRDefault="00A71775">
      <w:pPr>
        <w:tabs>
          <w:tab w:val="left" w:pos="8826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Промежуточная аттестация проводится в форме дифференцированного зачета по итогам изучения предмета.  </w:t>
      </w:r>
    </w:p>
    <w:p w14:paraId="59AC3FCD" w14:textId="77777777" w:rsidR="00F11BDC" w:rsidRDefault="00F11BDC">
      <w:pPr>
        <w:pStyle w:val="211"/>
        <w:ind w:firstLine="709"/>
        <w:rPr>
          <w:sz w:val="28"/>
          <w:szCs w:val="28"/>
        </w:rPr>
      </w:pPr>
    </w:p>
    <w:p w14:paraId="4CE72DB6" w14:textId="77777777" w:rsidR="00F11BDC" w:rsidRDefault="00A71775">
      <w:pPr>
        <w:pStyle w:val="211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учебного предмета </w:t>
      </w:r>
    </w:p>
    <w:p w14:paraId="53CE9553" w14:textId="77777777" w:rsidR="00F11BDC" w:rsidRDefault="00F11BDC">
      <w:pPr>
        <w:ind w:firstLine="709"/>
        <w:jc w:val="both"/>
        <w:rPr>
          <w:sz w:val="28"/>
          <w:szCs w:val="28"/>
        </w:rPr>
      </w:pPr>
    </w:p>
    <w:p w14:paraId="36020D44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учебного предмета </w:t>
      </w:r>
      <w:r>
        <w:rPr>
          <w:color w:val="000000" w:themeColor="text1"/>
          <w:sz w:val="28"/>
          <w:szCs w:val="28"/>
        </w:rPr>
        <w:t>«Химия» в</w:t>
      </w:r>
      <w:r>
        <w:rPr>
          <w:sz w:val="28"/>
          <w:szCs w:val="28"/>
        </w:rPr>
        <w:t xml:space="preserve"> структуре ООП СПО направлена на достижение цели по: </w:t>
      </w:r>
    </w:p>
    <w:p w14:paraId="56FD6588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освоению образовательных результатов ФГОС СОО: личностные (ЛР),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(МР), предметные базового уровня (</w:t>
      </w:r>
      <w:proofErr w:type="spellStart"/>
      <w:r>
        <w:rPr>
          <w:sz w:val="28"/>
          <w:szCs w:val="28"/>
        </w:rPr>
        <w:t>ПР</w:t>
      </w:r>
      <w:r>
        <w:rPr>
          <w:color w:val="000000" w:themeColor="text1"/>
          <w:sz w:val="28"/>
          <w:szCs w:val="28"/>
        </w:rPr>
        <w:t>б</w:t>
      </w:r>
      <w:proofErr w:type="spellEnd"/>
      <w:r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14:paraId="4B842195" w14:textId="4E2316B3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подготовке обучающихся к освоению общих и профессиональных компетенций (далее – ОК, ПК) в соответствии с ФГОС СПО по специальности </w:t>
      </w:r>
      <w:r w:rsidR="00406994" w:rsidRPr="00406994">
        <w:rPr>
          <w:color w:val="000000" w:themeColor="text1"/>
          <w:sz w:val="28"/>
          <w:szCs w:val="28"/>
        </w:rPr>
        <w:t>40.02.01 Право и организация социального обеспечения</w:t>
      </w:r>
      <w:r>
        <w:rPr>
          <w:color w:val="000000" w:themeColor="text1"/>
          <w:sz w:val="28"/>
          <w:szCs w:val="28"/>
        </w:rPr>
        <w:t>.</w:t>
      </w:r>
    </w:p>
    <w:p w14:paraId="686A1ADF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ПООП СОО содержание программы направлено на достижение следующих задач:</w:t>
      </w:r>
    </w:p>
    <w:p w14:paraId="142530BA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14:paraId="41E31F71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14:paraId="5F5BEDE5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14:paraId="50F1CC83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14:paraId="49F71578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равновесия;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14:paraId="133306F4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освоения предмета </w:t>
      </w:r>
      <w:r>
        <w:rPr>
          <w:color w:val="000000" w:themeColor="text1"/>
          <w:sz w:val="28"/>
          <w:szCs w:val="28"/>
        </w:rPr>
        <w:t>«Химия»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  </w:t>
      </w:r>
    </w:p>
    <w:p w14:paraId="7D32DFA5" w14:textId="77777777" w:rsidR="00F11BDC" w:rsidRDefault="00A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1FCB2B6F" w14:textId="77777777" w:rsidR="00F11BDC" w:rsidRDefault="00F11BDC">
      <w:pPr>
        <w:ind w:firstLine="709"/>
        <w:jc w:val="both"/>
        <w:rPr>
          <w:strike/>
        </w:rPr>
      </w:pPr>
    </w:p>
    <w:p w14:paraId="7663DE3A" w14:textId="77777777" w:rsidR="00F11BDC" w:rsidRDefault="00A71775">
      <w:pPr>
        <w:pStyle w:val="aff1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предмета</w:t>
      </w:r>
    </w:p>
    <w:p w14:paraId="515F81E5" w14:textId="77777777" w:rsidR="00F11BDC" w:rsidRDefault="00A71775">
      <w:pPr>
        <w:ind w:firstLine="709"/>
        <w:jc w:val="both"/>
        <w:rPr>
          <w:bCs/>
          <w:iCs/>
          <w:sz w:val="28"/>
          <w:szCs w:val="28"/>
          <w:lang w:eastAsia="ja-JP" w:bidi="zh-CN"/>
        </w:rPr>
      </w:pPr>
      <w:r>
        <w:rPr>
          <w:bCs/>
          <w:iCs/>
          <w:sz w:val="28"/>
          <w:szCs w:val="28"/>
          <w:lang w:eastAsia="ja-JP" w:bidi="zh-CN"/>
        </w:rPr>
        <w:t xml:space="preserve">Предмет </w:t>
      </w:r>
      <w:r>
        <w:rPr>
          <w:bCs/>
          <w:iCs/>
          <w:color w:val="000000" w:themeColor="text1"/>
          <w:sz w:val="28"/>
          <w:szCs w:val="28"/>
          <w:lang w:eastAsia="ja-JP" w:bidi="zh-CN"/>
        </w:rPr>
        <w:t>«Химия»</w:t>
      </w:r>
      <w:r>
        <w:rPr>
          <w:bCs/>
          <w:iCs/>
          <w:color w:val="FF0000"/>
          <w:sz w:val="28"/>
          <w:szCs w:val="28"/>
          <w:lang w:eastAsia="ja-JP" w:bidi="zh-CN"/>
        </w:rPr>
        <w:t xml:space="preserve"> </w:t>
      </w:r>
      <w:r>
        <w:rPr>
          <w:bCs/>
          <w:iCs/>
          <w:sz w:val="28"/>
          <w:szCs w:val="28"/>
          <w:lang w:eastAsia="ja-JP" w:bidi="zh-CN"/>
        </w:rPr>
        <w:t>изучается на базовом уровне.</w:t>
      </w:r>
    </w:p>
    <w:p w14:paraId="45E0B2BF" w14:textId="421B6222" w:rsidR="00F11BDC" w:rsidRDefault="00A71775">
      <w:pPr>
        <w:ind w:firstLine="709"/>
        <w:jc w:val="both"/>
        <w:rPr>
          <w:bCs/>
          <w:iCs/>
          <w:sz w:val="28"/>
          <w:szCs w:val="28"/>
          <w:lang w:eastAsia="ja-JP" w:bidi="zh-CN"/>
        </w:rPr>
      </w:pPr>
      <w:r>
        <w:rPr>
          <w:bCs/>
          <w:iCs/>
          <w:sz w:val="28"/>
          <w:szCs w:val="28"/>
          <w:lang w:eastAsia="ja-JP" w:bidi="zh-CN"/>
        </w:rPr>
        <w:t>Предмет «Химия» имеет междисциплинарную связь с предметами общеобразовательного и дисциплинами общепрофессионального цикла ОУП.08 Биология, ОП.05 Возрастная анатомия, физиология и гигиена. А также междисциплинарными курсами (далее - МДК) профессионального цикла МДК 01.05 Естествознание с методикой преподавания.</w:t>
      </w:r>
    </w:p>
    <w:p w14:paraId="272F90DF" w14:textId="77777777" w:rsidR="00F11BDC" w:rsidRDefault="00A71775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Содержание предмета направлено на достижение личностных, </w:t>
      </w:r>
      <w:proofErr w:type="spellStart"/>
      <w:r>
        <w:rPr>
          <w:spacing w:val="-6"/>
          <w:sz w:val="28"/>
          <w:szCs w:val="28"/>
        </w:rPr>
        <w:t>метапредметных</w:t>
      </w:r>
      <w:proofErr w:type="spellEnd"/>
      <w:r>
        <w:rPr>
          <w:spacing w:val="-6"/>
          <w:sz w:val="28"/>
          <w:szCs w:val="28"/>
        </w:rPr>
        <w:t xml:space="preserve"> и предметных результатов обучения, регламентированных ФГОС СОО. </w:t>
      </w:r>
    </w:p>
    <w:p w14:paraId="36E21342" w14:textId="77777777" w:rsidR="00F11BDC" w:rsidRDefault="00A71775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14:paraId="181DFE98" w14:textId="77777777" w:rsidR="00F11BDC" w:rsidRDefault="00F11BDC"/>
    <w:p w14:paraId="1FC2AE82" w14:textId="77777777" w:rsidR="00F11BDC" w:rsidRDefault="00A71775">
      <w:pPr>
        <w:ind w:firstLine="708"/>
      </w:pPr>
      <w:r>
        <w:rPr>
          <w:b/>
          <w:bCs/>
          <w:sz w:val="28"/>
          <w:szCs w:val="28"/>
        </w:rPr>
        <w:t>1.4. Планируемые результаты освоения учебного предмета</w:t>
      </w:r>
    </w:p>
    <w:p w14:paraId="545CAF34" w14:textId="77777777" w:rsidR="00F11BDC" w:rsidRDefault="00F11BDC">
      <w:pPr>
        <w:widowControl w:val="0"/>
        <w:ind w:firstLine="709"/>
        <w:jc w:val="both"/>
        <w:rPr>
          <w:sz w:val="28"/>
          <w:szCs w:val="28"/>
        </w:rPr>
      </w:pPr>
    </w:p>
    <w:p w14:paraId="5DB313BE" w14:textId="77777777" w:rsidR="00F11BDC" w:rsidRDefault="00A717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учебного предмета «Химия» обучающимися осваиваются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(МР), предметные для базового уровня </w:t>
      </w:r>
      <w:proofErr w:type="gramStart"/>
      <w:r>
        <w:rPr>
          <w:sz w:val="28"/>
          <w:szCs w:val="28"/>
        </w:rPr>
        <w:t xml:space="preserve">изучения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ПРб</w:t>
      </w:r>
      <w:proofErr w:type="spellEnd"/>
      <w:r>
        <w:rPr>
          <w:sz w:val="28"/>
          <w:szCs w:val="28"/>
        </w:rPr>
        <w:t xml:space="preserve">): </w:t>
      </w:r>
    </w:p>
    <w:p w14:paraId="0ACFA0C4" w14:textId="77777777" w:rsidR="00F11BDC" w:rsidRDefault="00F11BDC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24A639DD" w14:textId="77777777" w:rsidR="00F11BDC" w:rsidRDefault="00F11BDC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807"/>
      </w:tblGrid>
      <w:tr w:rsidR="00F11BDC" w14:paraId="6904EEC5" w14:textId="77777777">
        <w:trPr>
          <w:trHeight w:val="649"/>
        </w:trPr>
        <w:tc>
          <w:tcPr>
            <w:tcW w:w="1279" w:type="dxa"/>
          </w:tcPr>
          <w:p w14:paraId="4E1CF3E6" w14:textId="77777777" w:rsidR="00F11BDC" w:rsidRDefault="00A71775">
            <w:pPr>
              <w:suppressAutoHyphens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Коды</w:t>
            </w:r>
          </w:p>
        </w:tc>
        <w:tc>
          <w:tcPr>
            <w:tcW w:w="8807" w:type="dxa"/>
          </w:tcPr>
          <w:p w14:paraId="51EF9925" w14:textId="77777777" w:rsidR="00F11BDC" w:rsidRDefault="00A71775">
            <w:pPr>
              <w:suppressAutoHyphens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F11BDC" w14:paraId="287FC914" w14:textId="77777777">
        <w:trPr>
          <w:trHeight w:val="349"/>
        </w:trPr>
        <w:tc>
          <w:tcPr>
            <w:tcW w:w="10086" w:type="dxa"/>
            <w:gridSpan w:val="2"/>
          </w:tcPr>
          <w:p w14:paraId="34582811" w14:textId="77777777" w:rsidR="00F11BDC" w:rsidRDefault="00A71775">
            <w:pPr>
              <w:suppressAutoHyphens/>
              <w:jc w:val="center"/>
              <w:rPr>
                <w:b/>
                <w:lang w:eastAsia="ru-RU"/>
              </w:rPr>
            </w:pPr>
            <w:r>
              <w:rPr>
                <w:b/>
              </w:rPr>
              <w:t>Личностные результаты (ЛР)</w:t>
            </w:r>
          </w:p>
        </w:tc>
      </w:tr>
      <w:tr w:rsidR="00F11BDC" w14:paraId="1BA64C53" w14:textId="77777777">
        <w:trPr>
          <w:trHeight w:val="349"/>
        </w:trPr>
        <w:tc>
          <w:tcPr>
            <w:tcW w:w="10086" w:type="dxa"/>
            <w:gridSpan w:val="2"/>
          </w:tcPr>
          <w:p w14:paraId="1DAA4FFF" w14:textId="77777777" w:rsidR="00F11BDC" w:rsidRDefault="00A71775">
            <w:pPr>
              <w:suppressAutoHyphens/>
              <w:jc w:val="center"/>
              <w:rPr>
                <w:b/>
              </w:rPr>
            </w:pPr>
            <w:proofErr w:type="gramStart"/>
            <w:r>
              <w:rPr>
                <w:rFonts w:eastAsia="Calibri"/>
                <w:b/>
                <w:iCs/>
              </w:rPr>
              <w:t>в</w:t>
            </w:r>
            <w:proofErr w:type="gramEnd"/>
            <w:r>
              <w:rPr>
                <w:rFonts w:eastAsia="Calibri"/>
                <w:b/>
                <w:iCs/>
              </w:rPr>
              <w:t xml:space="preserve"> области </w:t>
            </w:r>
            <w:r>
              <w:rPr>
                <w:b/>
              </w:rPr>
              <w:t>гражданского воспитания</w:t>
            </w:r>
          </w:p>
        </w:tc>
      </w:tr>
      <w:tr w:rsidR="00F11BDC" w14:paraId="13ECB712" w14:textId="77777777">
        <w:trPr>
          <w:trHeight w:val="212"/>
        </w:trPr>
        <w:tc>
          <w:tcPr>
            <w:tcW w:w="1279" w:type="dxa"/>
          </w:tcPr>
          <w:p w14:paraId="37609EAE" w14:textId="77777777" w:rsidR="00F11BDC" w:rsidRDefault="00A71775">
            <w:pPr>
              <w:suppressAutoHyphens/>
              <w:jc w:val="both"/>
              <w:rPr>
                <w:i/>
                <w:lang w:eastAsia="ru-RU"/>
              </w:rPr>
            </w:pPr>
            <w:r>
              <w:rPr>
                <w:lang w:eastAsia="ru-RU"/>
              </w:rPr>
              <w:t>ЛР 02</w:t>
            </w:r>
          </w:p>
        </w:tc>
        <w:tc>
          <w:tcPr>
            <w:tcW w:w="8807" w:type="dxa"/>
          </w:tcPr>
          <w:p w14:paraId="5FC9AD75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осознание</w:t>
            </w:r>
            <w:proofErr w:type="gramEnd"/>
            <w:r>
              <w:rPr>
                <w:rFonts w:eastAsia="Calibri"/>
                <w:iCs/>
              </w:rPr>
              <w:t xml:space="preserve"> обучающимися российской гражданской идентичности</w:t>
            </w:r>
          </w:p>
        </w:tc>
      </w:tr>
      <w:tr w:rsidR="00F11BDC" w14:paraId="1026067C" w14:textId="77777777">
        <w:trPr>
          <w:trHeight w:val="212"/>
        </w:trPr>
        <w:tc>
          <w:tcPr>
            <w:tcW w:w="1279" w:type="dxa"/>
          </w:tcPr>
          <w:p w14:paraId="49DAB587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03</w:t>
            </w:r>
          </w:p>
        </w:tc>
        <w:tc>
          <w:tcPr>
            <w:tcW w:w="8807" w:type="dxa"/>
          </w:tcPr>
          <w:p w14:paraId="25C95F8A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принятие</w:t>
            </w:r>
            <w:proofErr w:type="gramEnd"/>
            <w:r>
              <w:rPr>
                <w:rFonts w:eastAsia="Calibri"/>
                <w:iCs/>
              </w:rPr>
              <w:t xml:space="preserve"> традиционных национальных, общечеловеческих гуманистических и демократических ценностей</w:t>
            </w:r>
          </w:p>
        </w:tc>
      </w:tr>
      <w:tr w:rsidR="00F11BDC" w14:paraId="5C66BDBA" w14:textId="77777777">
        <w:trPr>
          <w:trHeight w:val="212"/>
        </w:trPr>
        <w:tc>
          <w:tcPr>
            <w:tcW w:w="1279" w:type="dxa"/>
          </w:tcPr>
          <w:p w14:paraId="0936D80A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ЛР 04</w:t>
            </w:r>
          </w:p>
        </w:tc>
        <w:tc>
          <w:tcPr>
            <w:tcW w:w="8807" w:type="dxa"/>
          </w:tcPr>
          <w:p w14:paraId="350B6932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готовность</w:t>
            </w:r>
            <w:proofErr w:type="gramEnd"/>
            <w:r>
              <w:rPr>
                <w:rFonts w:eastAsia="Calibri"/>
                <w:iCs/>
              </w:rPr>
              <w:t xml:space="preserve"> противостоять идеологии экстремизма, национализма, ксенофобии, дискриминации по социальным, религиозным, расовым, национальным признакам</w:t>
            </w:r>
          </w:p>
        </w:tc>
      </w:tr>
      <w:tr w:rsidR="00F11BDC" w14:paraId="1C32F8BC" w14:textId="77777777">
        <w:trPr>
          <w:trHeight w:val="212"/>
        </w:trPr>
        <w:tc>
          <w:tcPr>
            <w:tcW w:w="10086" w:type="dxa"/>
            <w:gridSpan w:val="2"/>
          </w:tcPr>
          <w:p w14:paraId="5AE3063C" w14:textId="77777777" w:rsidR="00F11BDC" w:rsidRDefault="00A71775">
            <w:pPr>
              <w:suppressAutoHyphens/>
              <w:jc w:val="center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в</w:t>
            </w:r>
            <w:proofErr w:type="gramEnd"/>
            <w:r>
              <w:rPr>
                <w:rFonts w:eastAsia="Calibri"/>
                <w:b/>
                <w:iCs/>
              </w:rPr>
              <w:t xml:space="preserve"> области патриотического воспитания</w:t>
            </w:r>
          </w:p>
        </w:tc>
      </w:tr>
      <w:tr w:rsidR="00F11BDC" w14:paraId="68456F90" w14:textId="77777777">
        <w:trPr>
          <w:trHeight w:val="212"/>
        </w:trPr>
        <w:tc>
          <w:tcPr>
            <w:tcW w:w="1279" w:type="dxa"/>
          </w:tcPr>
          <w:p w14:paraId="22B6BE6B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08</w:t>
            </w:r>
          </w:p>
        </w:tc>
        <w:tc>
          <w:tcPr>
            <w:tcW w:w="8807" w:type="dxa"/>
          </w:tcPr>
          <w:p w14:paraId="799F7BF5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spellStart"/>
            <w:proofErr w:type="gramStart"/>
            <w:r>
              <w:rPr>
                <w:rFonts w:eastAsia="Calibri"/>
                <w:iCs/>
              </w:rPr>
              <w:t>сформированность</w:t>
            </w:r>
            <w:proofErr w:type="spellEnd"/>
            <w:proofErr w:type="gramEnd"/>
            <w:r>
              <w:rPr>
                <w:rFonts w:eastAsia="Calibri"/>
                <w:iCs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</w:tc>
      </w:tr>
      <w:tr w:rsidR="00F11BDC" w14:paraId="7AA16293" w14:textId="77777777">
        <w:trPr>
          <w:trHeight w:val="212"/>
        </w:trPr>
        <w:tc>
          <w:tcPr>
            <w:tcW w:w="1279" w:type="dxa"/>
          </w:tcPr>
          <w:p w14:paraId="7AFBFADB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ЛР 09 </w:t>
            </w:r>
          </w:p>
        </w:tc>
        <w:tc>
          <w:tcPr>
            <w:tcW w:w="8807" w:type="dxa"/>
          </w:tcPr>
          <w:p w14:paraId="3DCA6D8A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ценностное</w:t>
            </w:r>
            <w:proofErr w:type="gramEnd"/>
            <w:r>
              <w:rPr>
                <w:rFonts w:eastAsia="Calibri"/>
                <w:iCs/>
              </w:rPr>
              <w:t xml:space="preserve">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</w:t>
            </w:r>
          </w:p>
        </w:tc>
      </w:tr>
      <w:tr w:rsidR="00F11BDC" w14:paraId="225EC95B" w14:textId="77777777">
        <w:trPr>
          <w:trHeight w:val="212"/>
        </w:trPr>
        <w:tc>
          <w:tcPr>
            <w:tcW w:w="10086" w:type="dxa"/>
            <w:gridSpan w:val="2"/>
          </w:tcPr>
          <w:p w14:paraId="70296F15" w14:textId="77777777" w:rsidR="00F11BDC" w:rsidRDefault="00A71775">
            <w:pPr>
              <w:suppressAutoHyphens/>
              <w:jc w:val="center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в</w:t>
            </w:r>
            <w:proofErr w:type="gramEnd"/>
            <w:r>
              <w:rPr>
                <w:rFonts w:eastAsia="Calibri"/>
                <w:b/>
                <w:iCs/>
              </w:rPr>
              <w:t xml:space="preserve"> области духовно-нравственного воспитания</w:t>
            </w:r>
          </w:p>
        </w:tc>
      </w:tr>
      <w:tr w:rsidR="00F11BDC" w14:paraId="2129746C" w14:textId="77777777">
        <w:trPr>
          <w:trHeight w:val="212"/>
        </w:trPr>
        <w:tc>
          <w:tcPr>
            <w:tcW w:w="1279" w:type="dxa"/>
          </w:tcPr>
          <w:p w14:paraId="3640430A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12</w:t>
            </w:r>
          </w:p>
        </w:tc>
        <w:tc>
          <w:tcPr>
            <w:tcW w:w="8807" w:type="dxa"/>
          </w:tcPr>
          <w:p w14:paraId="3ECC8721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spellStart"/>
            <w:proofErr w:type="gramStart"/>
            <w:r>
              <w:rPr>
                <w:rFonts w:eastAsia="Calibri"/>
                <w:iCs/>
              </w:rPr>
              <w:t>сформированность</w:t>
            </w:r>
            <w:proofErr w:type="spellEnd"/>
            <w:proofErr w:type="gramEnd"/>
            <w:r>
              <w:rPr>
                <w:rFonts w:eastAsia="Calibri"/>
                <w:iCs/>
              </w:rPr>
              <w:t xml:space="preserve"> нравственного сознания, этического поведения</w:t>
            </w:r>
          </w:p>
        </w:tc>
      </w:tr>
      <w:tr w:rsidR="00F11BDC" w14:paraId="6C183D2B" w14:textId="77777777">
        <w:trPr>
          <w:trHeight w:val="212"/>
        </w:trPr>
        <w:tc>
          <w:tcPr>
            <w:tcW w:w="1279" w:type="dxa"/>
          </w:tcPr>
          <w:p w14:paraId="2166F27E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13</w:t>
            </w:r>
          </w:p>
        </w:tc>
        <w:tc>
          <w:tcPr>
            <w:tcW w:w="8807" w:type="dxa"/>
          </w:tcPr>
          <w:p w14:paraId="2F9E77F7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способность</w:t>
            </w:r>
            <w:proofErr w:type="gramEnd"/>
            <w:r>
              <w:rPr>
                <w:rFonts w:eastAsia="Calibri"/>
                <w:iCs/>
              </w:rPr>
              <w:t xml:space="preserve"> оценивать ситуацию и принимать осознанные решения, ориентируясь на морально-нравственные нормы и ценности</w:t>
            </w:r>
          </w:p>
        </w:tc>
      </w:tr>
      <w:tr w:rsidR="00F11BDC" w14:paraId="4E504D2B" w14:textId="77777777">
        <w:trPr>
          <w:trHeight w:val="212"/>
        </w:trPr>
        <w:tc>
          <w:tcPr>
            <w:tcW w:w="1279" w:type="dxa"/>
          </w:tcPr>
          <w:p w14:paraId="7C704A31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14</w:t>
            </w:r>
          </w:p>
        </w:tc>
        <w:tc>
          <w:tcPr>
            <w:tcW w:w="8807" w:type="dxa"/>
          </w:tcPr>
          <w:p w14:paraId="57D4E494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осознание</w:t>
            </w:r>
            <w:proofErr w:type="gramEnd"/>
            <w:r>
              <w:rPr>
                <w:rFonts w:eastAsia="Calibri"/>
                <w:iCs/>
              </w:rPr>
              <w:t xml:space="preserve"> личного вклада в построение устойчивого будущего</w:t>
            </w:r>
          </w:p>
        </w:tc>
      </w:tr>
      <w:tr w:rsidR="00F11BDC" w14:paraId="5D0A5CA7" w14:textId="77777777">
        <w:trPr>
          <w:trHeight w:val="212"/>
        </w:trPr>
        <w:tc>
          <w:tcPr>
            <w:tcW w:w="1279" w:type="dxa"/>
          </w:tcPr>
          <w:p w14:paraId="193BF51C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15</w:t>
            </w:r>
          </w:p>
        </w:tc>
        <w:tc>
          <w:tcPr>
            <w:tcW w:w="8807" w:type="dxa"/>
          </w:tcPr>
          <w:p w14:paraId="3D0994C0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ответственное</w:t>
            </w:r>
            <w:proofErr w:type="gramEnd"/>
            <w:r>
              <w:rPr>
                <w:rFonts w:eastAsia="Calibri"/>
                <w:iCs/>
              </w:rPr>
              <w:t xml:space="preserve">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F11BDC" w14:paraId="79666770" w14:textId="77777777">
        <w:trPr>
          <w:trHeight w:val="212"/>
        </w:trPr>
        <w:tc>
          <w:tcPr>
            <w:tcW w:w="10086" w:type="dxa"/>
            <w:gridSpan w:val="2"/>
          </w:tcPr>
          <w:p w14:paraId="4FD009A2" w14:textId="77777777" w:rsidR="00F11BDC" w:rsidRDefault="00A71775">
            <w:pPr>
              <w:suppressAutoHyphens/>
              <w:jc w:val="center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в</w:t>
            </w:r>
            <w:proofErr w:type="gramEnd"/>
            <w:r>
              <w:rPr>
                <w:rFonts w:eastAsia="Calibri"/>
                <w:b/>
                <w:iCs/>
              </w:rPr>
              <w:t xml:space="preserve"> области эстетического воспитания</w:t>
            </w:r>
          </w:p>
        </w:tc>
      </w:tr>
      <w:tr w:rsidR="00F11BDC" w14:paraId="4B90BE11" w14:textId="77777777">
        <w:trPr>
          <w:trHeight w:val="212"/>
        </w:trPr>
        <w:tc>
          <w:tcPr>
            <w:tcW w:w="1279" w:type="dxa"/>
          </w:tcPr>
          <w:p w14:paraId="1BF3BEFE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16</w:t>
            </w:r>
          </w:p>
        </w:tc>
        <w:tc>
          <w:tcPr>
            <w:tcW w:w="8807" w:type="dxa"/>
          </w:tcPr>
          <w:p w14:paraId="6F099254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эстетическое</w:t>
            </w:r>
            <w:proofErr w:type="gramEnd"/>
            <w:r>
              <w:rPr>
                <w:rFonts w:eastAsia="Calibri"/>
                <w:iCs/>
              </w:rPr>
              <w:t xml:space="preserve"> отношение к миру, включая эстетику быта, научного и технического творчества, спорта, труда и общественных отношений</w:t>
            </w:r>
          </w:p>
        </w:tc>
      </w:tr>
      <w:tr w:rsidR="00F11BDC" w14:paraId="3EE0FBA9" w14:textId="77777777">
        <w:trPr>
          <w:trHeight w:val="212"/>
        </w:trPr>
        <w:tc>
          <w:tcPr>
            <w:tcW w:w="1279" w:type="dxa"/>
          </w:tcPr>
          <w:p w14:paraId="46594A65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17</w:t>
            </w:r>
          </w:p>
        </w:tc>
        <w:tc>
          <w:tcPr>
            <w:tcW w:w="8807" w:type="dxa"/>
          </w:tcPr>
          <w:p w14:paraId="344C1773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способность</w:t>
            </w:r>
            <w:proofErr w:type="gramEnd"/>
            <w:r>
              <w:rPr>
                <w:rFonts w:eastAsia="Calibri"/>
                <w:iCs/>
              </w:rPr>
              <w:t xml:space="preserve"> воспринимать различные виды искусства, традиции и творчество своего и других народов, ощущать эмоциональное воздействие искусства</w:t>
            </w:r>
          </w:p>
        </w:tc>
      </w:tr>
      <w:tr w:rsidR="00F11BDC" w14:paraId="162AEBDF" w14:textId="77777777">
        <w:trPr>
          <w:trHeight w:val="212"/>
        </w:trPr>
        <w:tc>
          <w:tcPr>
            <w:tcW w:w="10086" w:type="dxa"/>
            <w:gridSpan w:val="2"/>
          </w:tcPr>
          <w:p w14:paraId="4CFBB009" w14:textId="77777777" w:rsidR="00F11BDC" w:rsidRDefault="00A71775">
            <w:pPr>
              <w:suppressAutoHyphens/>
              <w:jc w:val="center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в</w:t>
            </w:r>
            <w:proofErr w:type="gramEnd"/>
            <w:r>
              <w:rPr>
                <w:rFonts w:eastAsia="Calibri"/>
                <w:b/>
                <w:iCs/>
              </w:rPr>
              <w:t xml:space="preserve"> области трудового воспитания</w:t>
            </w:r>
          </w:p>
        </w:tc>
      </w:tr>
      <w:tr w:rsidR="00F11BDC" w14:paraId="077A525C" w14:textId="77777777">
        <w:trPr>
          <w:trHeight w:val="212"/>
        </w:trPr>
        <w:tc>
          <w:tcPr>
            <w:tcW w:w="1279" w:type="dxa"/>
          </w:tcPr>
          <w:p w14:paraId="55CEBB1B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23</w:t>
            </w:r>
          </w:p>
        </w:tc>
        <w:tc>
          <w:tcPr>
            <w:tcW w:w="8807" w:type="dxa"/>
          </w:tcPr>
          <w:p w14:paraId="2EAB2B36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готовность</w:t>
            </w:r>
            <w:proofErr w:type="gramEnd"/>
            <w:r>
              <w:rPr>
                <w:rFonts w:eastAsia="Calibri"/>
                <w:iCs/>
              </w:rPr>
              <w:t xml:space="preserve"> к труду, осознание ценности мастерства, трудолюбие</w:t>
            </w:r>
          </w:p>
        </w:tc>
      </w:tr>
      <w:tr w:rsidR="00F11BDC" w14:paraId="4661675C" w14:textId="77777777">
        <w:trPr>
          <w:trHeight w:val="212"/>
        </w:trPr>
        <w:tc>
          <w:tcPr>
            <w:tcW w:w="1279" w:type="dxa"/>
          </w:tcPr>
          <w:p w14:paraId="6392011F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24</w:t>
            </w:r>
          </w:p>
        </w:tc>
        <w:tc>
          <w:tcPr>
            <w:tcW w:w="8807" w:type="dxa"/>
          </w:tcPr>
          <w:p w14:paraId="55DF15F8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готовность</w:t>
            </w:r>
            <w:proofErr w:type="gramEnd"/>
            <w:r>
              <w:rPr>
                <w:rFonts w:eastAsia="Calibri"/>
                <w:iCs/>
              </w:rPr>
      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      </w:r>
          </w:p>
        </w:tc>
      </w:tr>
      <w:tr w:rsidR="00F11BDC" w14:paraId="7DDFAE3A" w14:textId="77777777">
        <w:trPr>
          <w:trHeight w:val="212"/>
        </w:trPr>
        <w:tc>
          <w:tcPr>
            <w:tcW w:w="1279" w:type="dxa"/>
          </w:tcPr>
          <w:p w14:paraId="516684A8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25</w:t>
            </w:r>
          </w:p>
        </w:tc>
        <w:tc>
          <w:tcPr>
            <w:tcW w:w="8807" w:type="dxa"/>
          </w:tcPr>
          <w:p w14:paraId="78EBC4F6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интерес</w:t>
            </w:r>
            <w:proofErr w:type="gramEnd"/>
            <w:r>
              <w:rPr>
                <w:rFonts w:eastAsia="Calibri"/>
                <w:iCs/>
              </w:rPr>
              <w:t xml:space="preserve"> к различным сферам профессиональной деятельности</w:t>
            </w:r>
          </w:p>
        </w:tc>
      </w:tr>
      <w:tr w:rsidR="00F11BDC" w14:paraId="68C50126" w14:textId="77777777">
        <w:trPr>
          <w:trHeight w:val="212"/>
        </w:trPr>
        <w:tc>
          <w:tcPr>
            <w:tcW w:w="10086" w:type="dxa"/>
            <w:gridSpan w:val="2"/>
          </w:tcPr>
          <w:p w14:paraId="0F42AC65" w14:textId="77777777" w:rsidR="00F11BDC" w:rsidRDefault="00A71775">
            <w:pPr>
              <w:suppressAutoHyphens/>
              <w:jc w:val="center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в</w:t>
            </w:r>
            <w:proofErr w:type="gramEnd"/>
            <w:r>
              <w:rPr>
                <w:rFonts w:eastAsia="Calibri"/>
                <w:b/>
                <w:iCs/>
              </w:rPr>
              <w:t xml:space="preserve"> области ценности научного познания</w:t>
            </w:r>
          </w:p>
        </w:tc>
      </w:tr>
      <w:tr w:rsidR="00F11BDC" w14:paraId="49D33EAC" w14:textId="77777777">
        <w:trPr>
          <w:trHeight w:val="212"/>
        </w:trPr>
        <w:tc>
          <w:tcPr>
            <w:tcW w:w="1279" w:type="dxa"/>
          </w:tcPr>
          <w:p w14:paraId="4172327A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32</w:t>
            </w:r>
          </w:p>
        </w:tc>
        <w:tc>
          <w:tcPr>
            <w:tcW w:w="8807" w:type="dxa"/>
          </w:tcPr>
          <w:p w14:paraId="0C11411C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spellStart"/>
            <w:proofErr w:type="gramStart"/>
            <w:r>
              <w:rPr>
                <w:rFonts w:eastAsia="Calibri"/>
                <w:iCs/>
              </w:rPr>
              <w:t>сформированность</w:t>
            </w:r>
            <w:proofErr w:type="spellEnd"/>
            <w:proofErr w:type="gramEnd"/>
            <w:r>
              <w:rPr>
                <w:rFonts w:eastAsia="Calibri"/>
                <w:iCs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</w:t>
            </w:r>
          </w:p>
        </w:tc>
      </w:tr>
      <w:tr w:rsidR="00F11BDC" w14:paraId="7B315025" w14:textId="77777777">
        <w:trPr>
          <w:trHeight w:val="212"/>
        </w:trPr>
        <w:tc>
          <w:tcPr>
            <w:tcW w:w="1279" w:type="dxa"/>
          </w:tcPr>
          <w:p w14:paraId="61F3452F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33</w:t>
            </w:r>
          </w:p>
        </w:tc>
        <w:tc>
          <w:tcPr>
            <w:tcW w:w="8807" w:type="dxa"/>
          </w:tcPr>
          <w:p w14:paraId="7ED1E2FF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совершенствование</w:t>
            </w:r>
            <w:proofErr w:type="gramEnd"/>
            <w:r>
              <w:rPr>
                <w:rFonts w:eastAsia="Calibri"/>
                <w:iCs/>
              </w:rPr>
              <w:t xml:space="preserve"> языковой и читательской культуры как средства взаимодействия между людьми и познания мира</w:t>
            </w:r>
          </w:p>
        </w:tc>
      </w:tr>
      <w:tr w:rsidR="00F11BDC" w14:paraId="23E362AC" w14:textId="77777777">
        <w:trPr>
          <w:trHeight w:val="212"/>
        </w:trPr>
        <w:tc>
          <w:tcPr>
            <w:tcW w:w="1279" w:type="dxa"/>
          </w:tcPr>
          <w:p w14:paraId="30750731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>ЛР 34</w:t>
            </w:r>
          </w:p>
        </w:tc>
        <w:tc>
          <w:tcPr>
            <w:tcW w:w="8807" w:type="dxa"/>
          </w:tcPr>
          <w:p w14:paraId="65DFC1A8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осознание</w:t>
            </w:r>
            <w:proofErr w:type="gramEnd"/>
            <w:r>
              <w:rPr>
                <w:rFonts w:eastAsia="Calibri"/>
                <w:iCs/>
              </w:rPr>
              <w:t xml:space="preserve">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F11BDC" w14:paraId="4E157141" w14:textId="77777777">
        <w:trPr>
          <w:trHeight w:val="212"/>
        </w:trPr>
        <w:tc>
          <w:tcPr>
            <w:tcW w:w="10086" w:type="dxa"/>
            <w:gridSpan w:val="2"/>
          </w:tcPr>
          <w:p w14:paraId="40567876" w14:textId="77777777" w:rsidR="00F11BDC" w:rsidRDefault="00A71775">
            <w:pPr>
              <w:suppressAutoHyphens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Личностные результаты программы воспитания</w:t>
            </w:r>
          </w:p>
        </w:tc>
      </w:tr>
      <w:tr w:rsidR="00F11BDC" w14:paraId="32E34E54" w14:textId="77777777">
        <w:trPr>
          <w:trHeight w:val="212"/>
        </w:trPr>
        <w:tc>
          <w:tcPr>
            <w:tcW w:w="1279" w:type="dxa"/>
          </w:tcPr>
          <w:p w14:paraId="5B036744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r>
              <w:rPr>
                <w:bCs/>
              </w:rPr>
              <w:t>ЛР ВР 4.2</w:t>
            </w:r>
          </w:p>
        </w:tc>
        <w:tc>
          <w:tcPr>
            <w:tcW w:w="8807" w:type="dxa"/>
          </w:tcPr>
          <w:p w14:paraId="1EC30A1D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t>стремящийся</w:t>
            </w:r>
            <w:proofErr w:type="gramEnd"/>
            <w: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</w:tr>
      <w:tr w:rsidR="00F11BDC" w14:paraId="53F9EE79" w14:textId="77777777">
        <w:trPr>
          <w:trHeight w:val="212"/>
        </w:trPr>
        <w:tc>
          <w:tcPr>
            <w:tcW w:w="1279" w:type="dxa"/>
          </w:tcPr>
          <w:p w14:paraId="05E6D5A7" w14:textId="77777777" w:rsidR="00F11BDC" w:rsidRDefault="00A71775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ЛР ВР 15</w:t>
            </w:r>
          </w:p>
        </w:tc>
        <w:tc>
          <w:tcPr>
            <w:tcW w:w="8807" w:type="dxa"/>
          </w:tcPr>
          <w:p w14:paraId="17812879" w14:textId="77777777" w:rsidR="00F11BDC" w:rsidRDefault="00A71775">
            <w:pPr>
              <w:suppressAutoHyphens/>
              <w:autoSpaceDE w:val="0"/>
              <w:autoSpaceDN w:val="0"/>
              <w:adjustRightInd w:val="0"/>
              <w:spacing w:line="254" w:lineRule="auto"/>
              <w:contextualSpacing/>
              <w:jc w:val="both"/>
            </w:pPr>
            <w:proofErr w:type="gramStart"/>
            <w:r>
              <w:t>стремящийся</w:t>
            </w:r>
            <w:proofErr w:type="gramEnd"/>
            <w:r>
              <w:t xml:space="preserve">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14:paraId="53E8651B" w14:textId="77777777" w:rsidR="00F11BDC" w:rsidRDefault="00A71775">
            <w:pPr>
              <w:suppressAutoHyphens/>
              <w:jc w:val="both"/>
            </w:pPr>
            <w:r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</w:t>
            </w:r>
          </w:p>
        </w:tc>
      </w:tr>
      <w:tr w:rsidR="00F11BDC" w14:paraId="0D5FFEEE" w14:textId="77777777">
        <w:trPr>
          <w:trHeight w:val="212"/>
        </w:trPr>
        <w:tc>
          <w:tcPr>
            <w:tcW w:w="1279" w:type="dxa"/>
          </w:tcPr>
          <w:p w14:paraId="385FCAF4" w14:textId="77777777" w:rsidR="00F11BDC" w:rsidRDefault="00A71775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ЛР ВР 16</w:t>
            </w:r>
          </w:p>
        </w:tc>
        <w:tc>
          <w:tcPr>
            <w:tcW w:w="8807" w:type="dxa"/>
          </w:tcPr>
          <w:p w14:paraId="43D48573" w14:textId="77777777" w:rsidR="00F11BDC" w:rsidRDefault="00A71775">
            <w:pPr>
              <w:suppressAutoHyphens/>
              <w:jc w:val="both"/>
            </w:pPr>
            <w:proofErr w:type="gramStart"/>
            <w:r>
              <w:t>стремящийся</w:t>
            </w:r>
            <w:proofErr w:type="gramEnd"/>
            <w:r>
              <w:t xml:space="preserve">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>, Абилимпикс, Дельфийские игры и т.д.)</w:t>
            </w:r>
          </w:p>
        </w:tc>
      </w:tr>
      <w:tr w:rsidR="00F11BDC" w14:paraId="1FF4EE36" w14:textId="77777777">
        <w:trPr>
          <w:trHeight w:val="212"/>
        </w:trPr>
        <w:tc>
          <w:tcPr>
            <w:tcW w:w="10086" w:type="dxa"/>
            <w:gridSpan w:val="2"/>
          </w:tcPr>
          <w:p w14:paraId="619506A1" w14:textId="77777777" w:rsidR="00F11BDC" w:rsidRDefault="00A71775">
            <w:pPr>
              <w:suppressAutoHyphens/>
              <w:jc w:val="center"/>
              <w:rPr>
                <w:lang w:eastAsia="ru-RU"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результаты (МР)</w:t>
            </w:r>
          </w:p>
        </w:tc>
      </w:tr>
      <w:tr w:rsidR="00F11BDC" w14:paraId="3A6522CF" w14:textId="77777777">
        <w:trPr>
          <w:trHeight w:val="212"/>
        </w:trPr>
        <w:tc>
          <w:tcPr>
            <w:tcW w:w="10086" w:type="dxa"/>
            <w:gridSpan w:val="2"/>
          </w:tcPr>
          <w:p w14:paraId="14D55CFD" w14:textId="77777777" w:rsidR="00F11BDC" w:rsidRDefault="00A71775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  <w:iCs/>
              </w:rPr>
              <w:t>Овладение универсальными учебными познавательными действиями:</w:t>
            </w:r>
          </w:p>
        </w:tc>
      </w:tr>
      <w:tr w:rsidR="00F11BDC" w14:paraId="213AE5E8" w14:textId="77777777">
        <w:trPr>
          <w:trHeight w:val="212"/>
        </w:trPr>
        <w:tc>
          <w:tcPr>
            <w:tcW w:w="10086" w:type="dxa"/>
            <w:gridSpan w:val="2"/>
          </w:tcPr>
          <w:p w14:paraId="6AC08522" w14:textId="77777777" w:rsidR="00F11BDC" w:rsidRDefault="00A71775">
            <w:pPr>
              <w:spacing w:line="276" w:lineRule="auto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lastRenderedPageBreak/>
              <w:t>а</w:t>
            </w:r>
            <w:proofErr w:type="gramEnd"/>
            <w:r>
              <w:rPr>
                <w:rFonts w:eastAsia="Calibri"/>
                <w:b/>
                <w:iCs/>
              </w:rPr>
              <w:t>) базовые логические действия:</w:t>
            </w:r>
          </w:p>
        </w:tc>
      </w:tr>
      <w:tr w:rsidR="00F11BDC" w14:paraId="3A0383DF" w14:textId="77777777">
        <w:trPr>
          <w:trHeight w:val="212"/>
        </w:trPr>
        <w:tc>
          <w:tcPr>
            <w:tcW w:w="1279" w:type="dxa"/>
          </w:tcPr>
          <w:p w14:paraId="3563E3CD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01</w:t>
            </w:r>
          </w:p>
        </w:tc>
        <w:tc>
          <w:tcPr>
            <w:tcW w:w="8807" w:type="dxa"/>
          </w:tcPr>
          <w:p w14:paraId="40C6F570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самостоятельно</w:t>
            </w:r>
            <w:proofErr w:type="gramEnd"/>
            <w:r>
              <w:rPr>
                <w:rFonts w:eastAsia="Calibri"/>
                <w:iCs/>
              </w:rPr>
              <w:t xml:space="preserve"> формулировать и актуализировать проблему, рассматривать ее всесторонне</w:t>
            </w:r>
          </w:p>
        </w:tc>
      </w:tr>
      <w:tr w:rsidR="00F11BDC" w14:paraId="09A7A007" w14:textId="77777777">
        <w:trPr>
          <w:trHeight w:val="212"/>
        </w:trPr>
        <w:tc>
          <w:tcPr>
            <w:tcW w:w="1279" w:type="dxa"/>
          </w:tcPr>
          <w:p w14:paraId="310A18EA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02</w:t>
            </w:r>
          </w:p>
        </w:tc>
        <w:tc>
          <w:tcPr>
            <w:tcW w:w="8807" w:type="dxa"/>
          </w:tcPr>
          <w:p w14:paraId="7FACAC2E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  <w:lang w:eastAsia="en-US"/>
              </w:rPr>
              <w:t>устанавливать</w:t>
            </w:r>
            <w:proofErr w:type="gramEnd"/>
            <w:r>
              <w:rPr>
                <w:rFonts w:eastAsia="Calibri"/>
                <w:iCs/>
                <w:lang w:eastAsia="en-US"/>
              </w:rPr>
              <w:t xml:space="preserve"> существенный признак или основания для сравнения, классификации и обобщения</w:t>
            </w:r>
          </w:p>
        </w:tc>
      </w:tr>
      <w:tr w:rsidR="00F11BDC" w14:paraId="27861DDC" w14:textId="77777777">
        <w:trPr>
          <w:trHeight w:val="212"/>
        </w:trPr>
        <w:tc>
          <w:tcPr>
            <w:tcW w:w="1279" w:type="dxa"/>
          </w:tcPr>
          <w:p w14:paraId="09589780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03</w:t>
            </w:r>
          </w:p>
        </w:tc>
        <w:tc>
          <w:tcPr>
            <w:tcW w:w="8807" w:type="dxa"/>
          </w:tcPr>
          <w:p w14:paraId="110055AE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  <w:lang w:eastAsia="en-US"/>
              </w:rPr>
              <w:t>определять</w:t>
            </w:r>
            <w:proofErr w:type="gramEnd"/>
            <w:r>
              <w:rPr>
                <w:rFonts w:eastAsia="Calibri"/>
                <w:iCs/>
                <w:lang w:eastAsia="en-US"/>
              </w:rPr>
              <w:t xml:space="preserve"> цели деятельности, задавать параметры и критерии их достижения</w:t>
            </w:r>
          </w:p>
        </w:tc>
      </w:tr>
      <w:tr w:rsidR="00F11BDC" w14:paraId="75A89F51" w14:textId="77777777">
        <w:trPr>
          <w:trHeight w:val="212"/>
        </w:trPr>
        <w:tc>
          <w:tcPr>
            <w:tcW w:w="1279" w:type="dxa"/>
          </w:tcPr>
          <w:p w14:paraId="365726AC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04</w:t>
            </w:r>
          </w:p>
        </w:tc>
        <w:tc>
          <w:tcPr>
            <w:tcW w:w="8807" w:type="dxa"/>
          </w:tcPr>
          <w:p w14:paraId="2AB1D070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  <w:lang w:eastAsia="en-US"/>
              </w:rPr>
              <w:t>выявлять</w:t>
            </w:r>
            <w:proofErr w:type="gramEnd"/>
            <w:r>
              <w:rPr>
                <w:rFonts w:eastAsia="Calibri"/>
                <w:iCs/>
                <w:lang w:eastAsia="en-US"/>
              </w:rPr>
              <w:t xml:space="preserve"> закономерности и противоречия в рассматриваемых явлениях</w:t>
            </w:r>
          </w:p>
        </w:tc>
      </w:tr>
      <w:tr w:rsidR="00F11BDC" w14:paraId="15EC79BB" w14:textId="77777777">
        <w:trPr>
          <w:trHeight w:val="212"/>
        </w:trPr>
        <w:tc>
          <w:tcPr>
            <w:tcW w:w="1279" w:type="dxa"/>
          </w:tcPr>
          <w:p w14:paraId="4079E462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05</w:t>
            </w:r>
          </w:p>
        </w:tc>
        <w:tc>
          <w:tcPr>
            <w:tcW w:w="8807" w:type="dxa"/>
          </w:tcPr>
          <w:p w14:paraId="35929DAE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  <w:lang w:eastAsia="en-US"/>
              </w:rPr>
              <w:t>вносить</w:t>
            </w:r>
            <w:proofErr w:type="gramEnd"/>
            <w:r>
              <w:rPr>
                <w:rFonts w:eastAsia="Calibri"/>
                <w:iCs/>
                <w:lang w:eastAsia="en-US"/>
              </w:rPr>
              <w:t xml:space="preserve">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F11BDC" w14:paraId="536D630C" w14:textId="77777777">
        <w:trPr>
          <w:trHeight w:val="212"/>
        </w:trPr>
        <w:tc>
          <w:tcPr>
            <w:tcW w:w="1279" w:type="dxa"/>
          </w:tcPr>
          <w:p w14:paraId="562040A4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06</w:t>
            </w:r>
          </w:p>
        </w:tc>
        <w:tc>
          <w:tcPr>
            <w:tcW w:w="8807" w:type="dxa"/>
          </w:tcPr>
          <w:p w14:paraId="68D2EDD2" w14:textId="77777777" w:rsidR="00F11BDC" w:rsidRDefault="00A71775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proofErr w:type="gramStart"/>
            <w:r>
              <w:rPr>
                <w:rFonts w:eastAsia="Calibri"/>
                <w:iCs/>
              </w:rPr>
              <w:t>развивать</w:t>
            </w:r>
            <w:proofErr w:type="gramEnd"/>
            <w:r>
              <w:rPr>
                <w:rFonts w:eastAsia="Calibri"/>
                <w:iCs/>
              </w:rPr>
              <w:t xml:space="preserve"> креативное мышление при решении жизненных проблем</w:t>
            </w:r>
          </w:p>
        </w:tc>
      </w:tr>
      <w:tr w:rsidR="00F11BDC" w14:paraId="749176E0" w14:textId="77777777">
        <w:trPr>
          <w:trHeight w:val="212"/>
        </w:trPr>
        <w:tc>
          <w:tcPr>
            <w:tcW w:w="10086" w:type="dxa"/>
            <w:gridSpan w:val="2"/>
          </w:tcPr>
          <w:p w14:paraId="7691EA03" w14:textId="77777777" w:rsidR="00F11BDC" w:rsidRDefault="00A71775">
            <w:pPr>
              <w:suppressAutoHyphens/>
              <w:jc w:val="both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б</w:t>
            </w:r>
            <w:proofErr w:type="gramEnd"/>
            <w:r>
              <w:rPr>
                <w:rFonts w:eastAsia="Calibri"/>
                <w:b/>
                <w:iCs/>
              </w:rPr>
              <w:t>) базовые исследовательские действия:</w:t>
            </w:r>
          </w:p>
        </w:tc>
      </w:tr>
      <w:tr w:rsidR="00F11BDC" w14:paraId="15F0B6B4" w14:textId="77777777">
        <w:trPr>
          <w:trHeight w:val="212"/>
        </w:trPr>
        <w:tc>
          <w:tcPr>
            <w:tcW w:w="1279" w:type="dxa"/>
          </w:tcPr>
          <w:p w14:paraId="515C2397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07</w:t>
            </w:r>
          </w:p>
        </w:tc>
        <w:tc>
          <w:tcPr>
            <w:tcW w:w="8807" w:type="dxa"/>
          </w:tcPr>
          <w:p w14:paraId="283BDDEE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владеть</w:t>
            </w:r>
            <w:proofErr w:type="gramEnd"/>
            <w:r>
              <w:rPr>
                <w:rFonts w:eastAsia="Calibri"/>
                <w:iCs/>
              </w:rPr>
              <w:t xml:space="preserve"> навыками учебно-исследовательской и проектной деятельности, навыками разрешения проблем</w:t>
            </w:r>
          </w:p>
        </w:tc>
      </w:tr>
      <w:tr w:rsidR="00F11BDC" w14:paraId="3F91D2D7" w14:textId="77777777">
        <w:trPr>
          <w:trHeight w:val="212"/>
        </w:trPr>
        <w:tc>
          <w:tcPr>
            <w:tcW w:w="1279" w:type="dxa"/>
          </w:tcPr>
          <w:p w14:paraId="7B71D985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12</w:t>
            </w:r>
          </w:p>
        </w:tc>
        <w:tc>
          <w:tcPr>
            <w:tcW w:w="8807" w:type="dxa"/>
          </w:tcPr>
          <w:p w14:paraId="54112D5F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выявлять</w:t>
            </w:r>
            <w:proofErr w:type="gramEnd"/>
            <w:r>
              <w:rPr>
                <w:rFonts w:eastAsia="Calibri"/>
                <w:iCs/>
              </w:rPr>
              <w:t xml:space="preserve">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F11BDC" w14:paraId="28E69259" w14:textId="77777777">
        <w:trPr>
          <w:trHeight w:val="212"/>
        </w:trPr>
        <w:tc>
          <w:tcPr>
            <w:tcW w:w="1279" w:type="dxa"/>
          </w:tcPr>
          <w:p w14:paraId="40968C36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13</w:t>
            </w:r>
          </w:p>
        </w:tc>
        <w:tc>
          <w:tcPr>
            <w:tcW w:w="8807" w:type="dxa"/>
          </w:tcPr>
          <w:p w14:paraId="6B464F53" w14:textId="77777777" w:rsidR="00F11BDC" w:rsidRDefault="00A71775">
            <w:pPr>
              <w:suppressAutoHyphens/>
              <w:jc w:val="both"/>
              <w:rPr>
                <w:lang w:eastAsia="ru-RU"/>
              </w:rPr>
            </w:pPr>
            <w:proofErr w:type="gramStart"/>
            <w:r>
              <w:rPr>
                <w:rFonts w:eastAsia="Calibri"/>
                <w:iCs/>
              </w:rPr>
              <w:t>анализировать</w:t>
            </w:r>
            <w:proofErr w:type="gramEnd"/>
            <w:r>
              <w:rPr>
                <w:rFonts w:eastAsia="Calibri"/>
                <w:iCs/>
              </w:rPr>
              <w:t xml:space="preserve">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F11BDC" w14:paraId="77145B24" w14:textId="77777777">
        <w:trPr>
          <w:trHeight w:val="212"/>
        </w:trPr>
        <w:tc>
          <w:tcPr>
            <w:tcW w:w="1279" w:type="dxa"/>
          </w:tcPr>
          <w:p w14:paraId="0C5AFAFE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17</w:t>
            </w:r>
          </w:p>
        </w:tc>
        <w:tc>
          <w:tcPr>
            <w:tcW w:w="8807" w:type="dxa"/>
          </w:tcPr>
          <w:p w14:paraId="71C417D0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уметь</w:t>
            </w:r>
            <w:proofErr w:type="gramEnd"/>
            <w:r>
              <w:rPr>
                <w:rFonts w:eastAsia="Calibri"/>
                <w:iCs/>
              </w:rPr>
              <w:t xml:space="preserve"> переносить знания в познавательную и практическую области жизнедеятельности</w:t>
            </w:r>
          </w:p>
        </w:tc>
      </w:tr>
      <w:tr w:rsidR="00F11BDC" w14:paraId="1A20DA66" w14:textId="77777777">
        <w:trPr>
          <w:trHeight w:val="212"/>
        </w:trPr>
        <w:tc>
          <w:tcPr>
            <w:tcW w:w="1279" w:type="dxa"/>
          </w:tcPr>
          <w:p w14:paraId="26557EDE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18</w:t>
            </w:r>
          </w:p>
        </w:tc>
        <w:tc>
          <w:tcPr>
            <w:tcW w:w="8807" w:type="dxa"/>
          </w:tcPr>
          <w:p w14:paraId="5ED1032B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уметь</w:t>
            </w:r>
            <w:proofErr w:type="gramEnd"/>
            <w:r>
              <w:rPr>
                <w:rFonts w:eastAsia="Calibri"/>
                <w:iCs/>
              </w:rPr>
              <w:t xml:space="preserve"> интегрировать знания из разных предметных областей</w:t>
            </w:r>
          </w:p>
        </w:tc>
      </w:tr>
      <w:tr w:rsidR="00F11BDC" w14:paraId="7217C8B4" w14:textId="77777777">
        <w:trPr>
          <w:trHeight w:val="212"/>
        </w:trPr>
        <w:tc>
          <w:tcPr>
            <w:tcW w:w="1279" w:type="dxa"/>
          </w:tcPr>
          <w:p w14:paraId="7FA5D558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19</w:t>
            </w:r>
          </w:p>
        </w:tc>
        <w:tc>
          <w:tcPr>
            <w:tcW w:w="8807" w:type="dxa"/>
          </w:tcPr>
          <w:p w14:paraId="4B8A872B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выдвигать</w:t>
            </w:r>
            <w:proofErr w:type="gramEnd"/>
            <w:r>
              <w:rPr>
                <w:rFonts w:eastAsia="Calibri"/>
                <w:iCs/>
              </w:rPr>
              <w:t xml:space="preserve"> новые идеи, предлагать оригинальные подходы и решения</w:t>
            </w:r>
          </w:p>
        </w:tc>
      </w:tr>
      <w:tr w:rsidR="00F11BDC" w14:paraId="5467579E" w14:textId="77777777">
        <w:trPr>
          <w:trHeight w:val="212"/>
        </w:trPr>
        <w:tc>
          <w:tcPr>
            <w:tcW w:w="10086" w:type="dxa"/>
            <w:gridSpan w:val="2"/>
          </w:tcPr>
          <w:p w14:paraId="34E7475C" w14:textId="77777777" w:rsidR="00F11BDC" w:rsidRDefault="00A71775">
            <w:pPr>
              <w:suppressAutoHyphens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в</w:t>
            </w:r>
            <w:proofErr w:type="gramEnd"/>
            <w:r>
              <w:rPr>
                <w:rFonts w:eastAsia="Calibri"/>
                <w:b/>
                <w:iCs/>
              </w:rPr>
              <w:t>) работа с информацией:</w:t>
            </w:r>
          </w:p>
        </w:tc>
      </w:tr>
      <w:tr w:rsidR="00F11BDC" w14:paraId="004F35D9" w14:textId="77777777">
        <w:trPr>
          <w:trHeight w:val="212"/>
        </w:trPr>
        <w:tc>
          <w:tcPr>
            <w:tcW w:w="1279" w:type="dxa"/>
          </w:tcPr>
          <w:p w14:paraId="0E233DB2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21</w:t>
            </w:r>
          </w:p>
        </w:tc>
        <w:tc>
          <w:tcPr>
            <w:tcW w:w="8807" w:type="dxa"/>
          </w:tcPr>
          <w:p w14:paraId="71F5ABA7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владеть</w:t>
            </w:r>
            <w:proofErr w:type="gramEnd"/>
            <w:r>
              <w:rPr>
                <w:rFonts w:eastAsia="Calibri"/>
                <w:iCs/>
              </w:rPr>
      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F11BDC" w14:paraId="4AA00F30" w14:textId="77777777">
        <w:trPr>
          <w:trHeight w:val="212"/>
        </w:trPr>
        <w:tc>
          <w:tcPr>
            <w:tcW w:w="1279" w:type="dxa"/>
          </w:tcPr>
          <w:p w14:paraId="0645757D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22</w:t>
            </w:r>
          </w:p>
        </w:tc>
        <w:tc>
          <w:tcPr>
            <w:tcW w:w="8807" w:type="dxa"/>
          </w:tcPr>
          <w:p w14:paraId="6085148F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создавать</w:t>
            </w:r>
            <w:proofErr w:type="gramEnd"/>
            <w:r>
              <w:rPr>
                <w:rFonts w:eastAsia="Calibri"/>
                <w:iCs/>
              </w:rPr>
              <w:t xml:space="preserve">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F11BDC" w14:paraId="2706F886" w14:textId="77777777">
        <w:trPr>
          <w:trHeight w:val="212"/>
        </w:trPr>
        <w:tc>
          <w:tcPr>
            <w:tcW w:w="1279" w:type="dxa"/>
          </w:tcPr>
          <w:p w14:paraId="3F0671F9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23</w:t>
            </w:r>
          </w:p>
        </w:tc>
        <w:tc>
          <w:tcPr>
            <w:tcW w:w="8807" w:type="dxa"/>
          </w:tcPr>
          <w:p w14:paraId="2A12CDB9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оценивать</w:t>
            </w:r>
            <w:proofErr w:type="gramEnd"/>
            <w:r>
              <w:rPr>
                <w:rFonts w:eastAsia="Calibri"/>
                <w:iCs/>
              </w:rPr>
              <w:t xml:space="preserve"> достоверность, легитимность информации, ее соответствие правовым и морально-этическим нормам</w:t>
            </w:r>
          </w:p>
        </w:tc>
      </w:tr>
      <w:tr w:rsidR="00F11BDC" w14:paraId="0FBF58E3" w14:textId="77777777">
        <w:trPr>
          <w:trHeight w:val="212"/>
        </w:trPr>
        <w:tc>
          <w:tcPr>
            <w:tcW w:w="1279" w:type="dxa"/>
          </w:tcPr>
          <w:p w14:paraId="6E5B1A28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24</w:t>
            </w:r>
          </w:p>
        </w:tc>
        <w:tc>
          <w:tcPr>
            <w:tcW w:w="8807" w:type="dxa"/>
          </w:tcPr>
          <w:p w14:paraId="55555924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использовать</w:t>
            </w:r>
            <w:proofErr w:type="gramEnd"/>
            <w:r>
              <w:rPr>
                <w:rFonts w:eastAsia="Calibri"/>
                <w:iCs/>
              </w:rPr>
              <w:t xml:space="preserve">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F11BDC" w14:paraId="728424D2" w14:textId="77777777">
        <w:trPr>
          <w:trHeight w:val="212"/>
        </w:trPr>
        <w:tc>
          <w:tcPr>
            <w:tcW w:w="1279" w:type="dxa"/>
          </w:tcPr>
          <w:p w14:paraId="6ACF5F60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25</w:t>
            </w:r>
          </w:p>
        </w:tc>
        <w:tc>
          <w:tcPr>
            <w:tcW w:w="8807" w:type="dxa"/>
          </w:tcPr>
          <w:p w14:paraId="58CA02E8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владеть</w:t>
            </w:r>
            <w:proofErr w:type="gramEnd"/>
            <w:r>
              <w:rPr>
                <w:rFonts w:eastAsia="Calibri"/>
                <w:iCs/>
              </w:rPr>
              <w:t xml:space="preserve"> навыками распознавания и защиты информации, информационной безопасности личности</w:t>
            </w:r>
          </w:p>
        </w:tc>
      </w:tr>
      <w:tr w:rsidR="00F11BDC" w14:paraId="6A763E23" w14:textId="77777777">
        <w:trPr>
          <w:trHeight w:val="212"/>
        </w:trPr>
        <w:tc>
          <w:tcPr>
            <w:tcW w:w="10086" w:type="dxa"/>
            <w:gridSpan w:val="2"/>
          </w:tcPr>
          <w:p w14:paraId="1287F840" w14:textId="77777777" w:rsidR="00F11BDC" w:rsidRDefault="00A71775">
            <w:pPr>
              <w:suppressAutoHyphens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Овладение универсальными коммуникативными действиями:</w:t>
            </w:r>
          </w:p>
        </w:tc>
      </w:tr>
      <w:tr w:rsidR="00F11BDC" w14:paraId="42A67543" w14:textId="77777777">
        <w:trPr>
          <w:trHeight w:val="212"/>
        </w:trPr>
        <w:tc>
          <w:tcPr>
            <w:tcW w:w="10086" w:type="dxa"/>
            <w:gridSpan w:val="2"/>
          </w:tcPr>
          <w:p w14:paraId="1D6B0099" w14:textId="77777777" w:rsidR="00F11BDC" w:rsidRDefault="00A71775">
            <w:pPr>
              <w:suppressAutoHyphens/>
              <w:jc w:val="both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а</w:t>
            </w:r>
            <w:proofErr w:type="gramEnd"/>
            <w:r>
              <w:rPr>
                <w:rFonts w:eastAsia="Calibri"/>
                <w:b/>
                <w:iCs/>
              </w:rPr>
              <w:t>) общение:</w:t>
            </w:r>
          </w:p>
        </w:tc>
      </w:tr>
      <w:tr w:rsidR="00F11BDC" w14:paraId="032495E9" w14:textId="77777777">
        <w:trPr>
          <w:trHeight w:val="212"/>
        </w:trPr>
        <w:tc>
          <w:tcPr>
            <w:tcW w:w="1279" w:type="dxa"/>
          </w:tcPr>
          <w:p w14:paraId="04FE0EF6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26</w:t>
            </w:r>
          </w:p>
        </w:tc>
        <w:tc>
          <w:tcPr>
            <w:tcW w:w="8807" w:type="dxa"/>
          </w:tcPr>
          <w:p w14:paraId="51127C23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осуществлять</w:t>
            </w:r>
            <w:proofErr w:type="gramEnd"/>
            <w:r>
              <w:rPr>
                <w:rFonts w:eastAsia="Calibri"/>
                <w:iCs/>
              </w:rPr>
              <w:t xml:space="preserve"> коммуникации во всех сферах жизни</w:t>
            </w:r>
          </w:p>
        </w:tc>
      </w:tr>
      <w:tr w:rsidR="00F11BDC" w14:paraId="4EC44D5B" w14:textId="77777777">
        <w:trPr>
          <w:trHeight w:val="212"/>
        </w:trPr>
        <w:tc>
          <w:tcPr>
            <w:tcW w:w="1279" w:type="dxa"/>
          </w:tcPr>
          <w:p w14:paraId="47DBC959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27</w:t>
            </w:r>
          </w:p>
        </w:tc>
        <w:tc>
          <w:tcPr>
            <w:tcW w:w="8807" w:type="dxa"/>
          </w:tcPr>
          <w:p w14:paraId="3A16252B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распознавать</w:t>
            </w:r>
            <w:proofErr w:type="gramEnd"/>
            <w:r>
              <w:rPr>
                <w:rFonts w:eastAsia="Calibri"/>
                <w:iCs/>
              </w:rPr>
      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</w:t>
            </w:r>
          </w:p>
        </w:tc>
      </w:tr>
      <w:tr w:rsidR="00F11BDC" w14:paraId="225F76F4" w14:textId="77777777">
        <w:trPr>
          <w:trHeight w:val="212"/>
        </w:trPr>
        <w:tc>
          <w:tcPr>
            <w:tcW w:w="10086" w:type="dxa"/>
            <w:gridSpan w:val="2"/>
          </w:tcPr>
          <w:p w14:paraId="4B6F24EB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б</w:t>
            </w:r>
            <w:proofErr w:type="gramEnd"/>
            <w:r>
              <w:rPr>
                <w:rFonts w:eastAsia="Calibri"/>
                <w:b/>
                <w:iCs/>
              </w:rPr>
              <w:t>) совместная деятельность</w:t>
            </w:r>
            <w:r>
              <w:rPr>
                <w:rFonts w:eastAsia="Calibri"/>
                <w:iCs/>
              </w:rPr>
              <w:t>:</w:t>
            </w:r>
          </w:p>
        </w:tc>
      </w:tr>
      <w:tr w:rsidR="00F11BDC" w14:paraId="22E0F0B3" w14:textId="77777777">
        <w:trPr>
          <w:trHeight w:val="212"/>
        </w:trPr>
        <w:tc>
          <w:tcPr>
            <w:tcW w:w="1279" w:type="dxa"/>
          </w:tcPr>
          <w:p w14:paraId="0FEC627C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31</w:t>
            </w:r>
          </w:p>
        </w:tc>
        <w:tc>
          <w:tcPr>
            <w:tcW w:w="8807" w:type="dxa"/>
          </w:tcPr>
          <w:p w14:paraId="3EB2716D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понимать</w:t>
            </w:r>
            <w:proofErr w:type="gramEnd"/>
            <w:r>
              <w:rPr>
                <w:rFonts w:eastAsia="Calibri"/>
                <w:iCs/>
              </w:rPr>
              <w:t xml:space="preserve"> и использовать преимущества командной и индивидуальной работы</w:t>
            </w:r>
          </w:p>
        </w:tc>
      </w:tr>
      <w:tr w:rsidR="00F11BDC" w14:paraId="534EB548" w14:textId="77777777">
        <w:trPr>
          <w:trHeight w:val="212"/>
        </w:trPr>
        <w:tc>
          <w:tcPr>
            <w:tcW w:w="1279" w:type="dxa"/>
          </w:tcPr>
          <w:p w14:paraId="5F774F37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33</w:t>
            </w:r>
          </w:p>
        </w:tc>
        <w:tc>
          <w:tcPr>
            <w:tcW w:w="8807" w:type="dxa"/>
          </w:tcPr>
          <w:p w14:paraId="5BB7098D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принимать</w:t>
            </w:r>
            <w:proofErr w:type="gramEnd"/>
            <w:r>
              <w:rPr>
                <w:rFonts w:eastAsia="Calibri"/>
                <w:iCs/>
              </w:rPr>
              <w:t xml:space="preserve">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</w:tc>
      </w:tr>
      <w:tr w:rsidR="00F11BDC" w14:paraId="1D989B32" w14:textId="77777777">
        <w:trPr>
          <w:trHeight w:val="212"/>
        </w:trPr>
        <w:tc>
          <w:tcPr>
            <w:tcW w:w="1279" w:type="dxa"/>
          </w:tcPr>
          <w:p w14:paraId="4F745183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36</w:t>
            </w:r>
          </w:p>
        </w:tc>
        <w:tc>
          <w:tcPr>
            <w:tcW w:w="8807" w:type="dxa"/>
          </w:tcPr>
          <w:p w14:paraId="349E6109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координировать</w:t>
            </w:r>
            <w:proofErr w:type="gramEnd"/>
            <w:r>
              <w:rPr>
                <w:rFonts w:eastAsia="Calibri"/>
                <w:iCs/>
              </w:rPr>
              <w:t xml:space="preserve"> и выполнять работу в условиях реального, виртуального и комбинированного взаимодействия</w:t>
            </w:r>
          </w:p>
        </w:tc>
      </w:tr>
      <w:tr w:rsidR="00F11BDC" w14:paraId="6C302DC6" w14:textId="77777777">
        <w:trPr>
          <w:trHeight w:val="212"/>
        </w:trPr>
        <w:tc>
          <w:tcPr>
            <w:tcW w:w="1279" w:type="dxa"/>
          </w:tcPr>
          <w:p w14:paraId="2D7C62D8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37</w:t>
            </w:r>
          </w:p>
        </w:tc>
        <w:tc>
          <w:tcPr>
            <w:tcW w:w="8807" w:type="dxa"/>
          </w:tcPr>
          <w:p w14:paraId="18C76C8E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осуществлять</w:t>
            </w:r>
            <w:proofErr w:type="gramEnd"/>
            <w:r>
              <w:rPr>
                <w:rFonts w:eastAsia="Calibri"/>
                <w:iCs/>
              </w:rPr>
              <w:t xml:space="preserve">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F11BDC" w14:paraId="6793CB0C" w14:textId="77777777">
        <w:trPr>
          <w:trHeight w:val="212"/>
        </w:trPr>
        <w:tc>
          <w:tcPr>
            <w:tcW w:w="10086" w:type="dxa"/>
            <w:gridSpan w:val="2"/>
          </w:tcPr>
          <w:p w14:paraId="2764560D" w14:textId="77777777" w:rsidR="00F11BDC" w:rsidRDefault="00A71775">
            <w:pPr>
              <w:suppressAutoHyphens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Овладение универсальными регулятивными действиями:</w:t>
            </w:r>
          </w:p>
        </w:tc>
      </w:tr>
      <w:tr w:rsidR="00F11BDC" w14:paraId="490D4B70" w14:textId="77777777">
        <w:trPr>
          <w:trHeight w:val="212"/>
        </w:trPr>
        <w:tc>
          <w:tcPr>
            <w:tcW w:w="10086" w:type="dxa"/>
            <w:gridSpan w:val="2"/>
          </w:tcPr>
          <w:p w14:paraId="08AE0F72" w14:textId="77777777" w:rsidR="00F11BDC" w:rsidRDefault="00A71775">
            <w:pPr>
              <w:suppressAutoHyphens/>
              <w:jc w:val="both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lastRenderedPageBreak/>
              <w:t>а</w:t>
            </w:r>
            <w:proofErr w:type="gramEnd"/>
            <w:r>
              <w:rPr>
                <w:rFonts w:eastAsia="Calibri"/>
                <w:b/>
                <w:iCs/>
              </w:rPr>
              <w:t>) самоорганизация:</w:t>
            </w:r>
          </w:p>
        </w:tc>
      </w:tr>
      <w:tr w:rsidR="00F11BDC" w14:paraId="464E2077" w14:textId="77777777">
        <w:trPr>
          <w:trHeight w:val="212"/>
        </w:trPr>
        <w:tc>
          <w:tcPr>
            <w:tcW w:w="1279" w:type="dxa"/>
          </w:tcPr>
          <w:p w14:paraId="6D22DDE8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38</w:t>
            </w:r>
          </w:p>
        </w:tc>
        <w:tc>
          <w:tcPr>
            <w:tcW w:w="8807" w:type="dxa"/>
          </w:tcPr>
          <w:p w14:paraId="4828161B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самостоятельно</w:t>
            </w:r>
            <w:proofErr w:type="gramEnd"/>
            <w:r>
              <w:rPr>
                <w:rFonts w:eastAsia="Calibri"/>
                <w:iCs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</w:p>
        </w:tc>
      </w:tr>
      <w:tr w:rsidR="00F11BDC" w14:paraId="0D3C6D39" w14:textId="77777777">
        <w:trPr>
          <w:trHeight w:val="212"/>
        </w:trPr>
        <w:tc>
          <w:tcPr>
            <w:tcW w:w="1279" w:type="dxa"/>
          </w:tcPr>
          <w:p w14:paraId="49FC2DED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39</w:t>
            </w:r>
          </w:p>
        </w:tc>
        <w:tc>
          <w:tcPr>
            <w:tcW w:w="8807" w:type="dxa"/>
          </w:tcPr>
          <w:p w14:paraId="126D76D9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самостоятельно</w:t>
            </w:r>
            <w:proofErr w:type="gramEnd"/>
            <w:r>
              <w:rPr>
                <w:rFonts w:eastAsia="Calibri"/>
                <w:iCs/>
              </w:rPr>
              <w:t xml:space="preserve"> составлять план решения проблемы с учетом имеющихся ресурсов, собственных возможностей и предпочтений</w:t>
            </w:r>
          </w:p>
        </w:tc>
      </w:tr>
      <w:tr w:rsidR="00F11BDC" w14:paraId="4A1BEEC4" w14:textId="77777777">
        <w:trPr>
          <w:trHeight w:val="212"/>
        </w:trPr>
        <w:tc>
          <w:tcPr>
            <w:tcW w:w="1279" w:type="dxa"/>
          </w:tcPr>
          <w:p w14:paraId="02ECA7C4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40</w:t>
            </w:r>
          </w:p>
        </w:tc>
        <w:tc>
          <w:tcPr>
            <w:tcW w:w="8807" w:type="dxa"/>
          </w:tcPr>
          <w:p w14:paraId="2077F5CD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давать</w:t>
            </w:r>
            <w:proofErr w:type="gramEnd"/>
            <w:r>
              <w:rPr>
                <w:rFonts w:eastAsia="Calibri"/>
                <w:iCs/>
              </w:rPr>
              <w:t xml:space="preserve"> оценку новым ситуациям</w:t>
            </w:r>
          </w:p>
        </w:tc>
      </w:tr>
      <w:tr w:rsidR="00F11BDC" w14:paraId="268BCA5A" w14:textId="77777777">
        <w:trPr>
          <w:trHeight w:val="212"/>
        </w:trPr>
        <w:tc>
          <w:tcPr>
            <w:tcW w:w="1279" w:type="dxa"/>
          </w:tcPr>
          <w:p w14:paraId="46ADAD0C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44</w:t>
            </w:r>
          </w:p>
        </w:tc>
        <w:tc>
          <w:tcPr>
            <w:tcW w:w="8807" w:type="dxa"/>
          </w:tcPr>
          <w:p w14:paraId="1D00435F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способствовать</w:t>
            </w:r>
            <w:proofErr w:type="gramEnd"/>
            <w:r>
              <w:rPr>
                <w:rFonts w:eastAsia="Calibri"/>
                <w:iCs/>
              </w:rPr>
              <w:t xml:space="preserve">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</w:tr>
      <w:tr w:rsidR="00F11BDC" w14:paraId="105FB818" w14:textId="77777777">
        <w:trPr>
          <w:trHeight w:val="212"/>
        </w:trPr>
        <w:tc>
          <w:tcPr>
            <w:tcW w:w="10086" w:type="dxa"/>
            <w:gridSpan w:val="2"/>
          </w:tcPr>
          <w:p w14:paraId="1F8C4B4A" w14:textId="77777777" w:rsidR="00F11BDC" w:rsidRDefault="00A71775">
            <w:pPr>
              <w:suppressAutoHyphens/>
              <w:jc w:val="both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б</w:t>
            </w:r>
            <w:proofErr w:type="gramEnd"/>
            <w:r>
              <w:rPr>
                <w:rFonts w:eastAsia="Calibri"/>
                <w:b/>
                <w:iCs/>
              </w:rPr>
              <w:t>) самоконтроль:</w:t>
            </w:r>
          </w:p>
        </w:tc>
      </w:tr>
      <w:tr w:rsidR="00F11BDC" w14:paraId="1ECC5361" w14:textId="77777777">
        <w:trPr>
          <w:trHeight w:val="212"/>
        </w:trPr>
        <w:tc>
          <w:tcPr>
            <w:tcW w:w="1279" w:type="dxa"/>
          </w:tcPr>
          <w:p w14:paraId="66DF7E40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47</w:t>
            </w:r>
          </w:p>
        </w:tc>
        <w:tc>
          <w:tcPr>
            <w:tcW w:w="8807" w:type="dxa"/>
          </w:tcPr>
          <w:p w14:paraId="2CB89112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использовать</w:t>
            </w:r>
            <w:proofErr w:type="gramEnd"/>
            <w:r>
              <w:rPr>
                <w:rFonts w:eastAsia="Calibri"/>
                <w:iCs/>
              </w:rPr>
              <w:t xml:space="preserve"> приемы рефлексии для оценки ситуации, выбора верного решения</w:t>
            </w:r>
          </w:p>
        </w:tc>
      </w:tr>
      <w:tr w:rsidR="00F11BDC" w14:paraId="7470805A" w14:textId="77777777">
        <w:trPr>
          <w:trHeight w:val="212"/>
        </w:trPr>
        <w:tc>
          <w:tcPr>
            <w:tcW w:w="1279" w:type="dxa"/>
          </w:tcPr>
          <w:p w14:paraId="1AC11866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48</w:t>
            </w:r>
          </w:p>
        </w:tc>
        <w:tc>
          <w:tcPr>
            <w:tcW w:w="8807" w:type="dxa"/>
          </w:tcPr>
          <w:p w14:paraId="4FBB2A72" w14:textId="77777777" w:rsidR="00F11BDC" w:rsidRDefault="00A71775">
            <w:pPr>
              <w:suppressAutoHyphens/>
              <w:jc w:val="both"/>
              <w:rPr>
                <w:rFonts w:ascii="OfficinaSansBookC" w:eastAsia="Calibri" w:hAnsi="OfficinaSansBookC"/>
                <w:iCs/>
              </w:rPr>
            </w:pPr>
            <w:proofErr w:type="gramStart"/>
            <w:r>
              <w:rPr>
                <w:rFonts w:ascii="OfficinaSansBookC" w:eastAsia="Calibri" w:hAnsi="OfficinaSansBookC"/>
                <w:iCs/>
              </w:rPr>
              <w:t>уметь</w:t>
            </w:r>
            <w:proofErr w:type="gramEnd"/>
            <w:r>
              <w:rPr>
                <w:rFonts w:ascii="OfficinaSansBookC" w:eastAsia="Calibri" w:hAnsi="OfficinaSansBookC"/>
                <w:iCs/>
              </w:rPr>
              <w:t xml:space="preserve"> оценивать риски и своевременно принимать решения по их снижению</w:t>
            </w:r>
          </w:p>
        </w:tc>
      </w:tr>
      <w:tr w:rsidR="00F11BDC" w14:paraId="0E2AC0A6" w14:textId="77777777">
        <w:trPr>
          <w:trHeight w:val="212"/>
        </w:trPr>
        <w:tc>
          <w:tcPr>
            <w:tcW w:w="10086" w:type="dxa"/>
            <w:gridSpan w:val="2"/>
          </w:tcPr>
          <w:p w14:paraId="0F0DE3E7" w14:textId="77777777" w:rsidR="00F11BDC" w:rsidRDefault="00A71775">
            <w:pPr>
              <w:suppressAutoHyphens/>
              <w:jc w:val="both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в</w:t>
            </w:r>
            <w:proofErr w:type="gramEnd"/>
            <w:r>
              <w:rPr>
                <w:rFonts w:eastAsia="Calibri"/>
                <w:b/>
                <w:iCs/>
              </w:rPr>
              <w:t xml:space="preserve">) эмоциональный интеллект, предполагающий </w:t>
            </w:r>
            <w:proofErr w:type="spellStart"/>
            <w:r>
              <w:rPr>
                <w:rFonts w:eastAsia="Calibri"/>
                <w:b/>
                <w:iCs/>
              </w:rPr>
              <w:t>сформированность</w:t>
            </w:r>
            <w:proofErr w:type="spellEnd"/>
            <w:r>
              <w:rPr>
                <w:rFonts w:eastAsia="Calibri"/>
                <w:b/>
                <w:iCs/>
              </w:rPr>
              <w:t>:</w:t>
            </w:r>
          </w:p>
        </w:tc>
      </w:tr>
      <w:tr w:rsidR="00F11BDC" w14:paraId="41324033" w14:textId="77777777">
        <w:trPr>
          <w:trHeight w:val="212"/>
        </w:trPr>
        <w:tc>
          <w:tcPr>
            <w:tcW w:w="1279" w:type="dxa"/>
          </w:tcPr>
          <w:p w14:paraId="7B64D77C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51</w:t>
            </w:r>
          </w:p>
        </w:tc>
        <w:tc>
          <w:tcPr>
            <w:tcW w:w="8807" w:type="dxa"/>
          </w:tcPr>
          <w:p w14:paraId="6880E154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внутренней</w:t>
            </w:r>
            <w:proofErr w:type="gramEnd"/>
            <w:r>
              <w:rPr>
                <w:rFonts w:eastAsia="Calibri"/>
                <w:iCs/>
              </w:rPr>
              <w:t xml:space="preserve">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</w:p>
        </w:tc>
      </w:tr>
      <w:tr w:rsidR="00F11BDC" w14:paraId="5386D520" w14:textId="77777777">
        <w:trPr>
          <w:trHeight w:val="212"/>
        </w:trPr>
        <w:tc>
          <w:tcPr>
            <w:tcW w:w="1279" w:type="dxa"/>
          </w:tcPr>
          <w:p w14:paraId="62A451B0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52</w:t>
            </w:r>
          </w:p>
        </w:tc>
        <w:tc>
          <w:tcPr>
            <w:tcW w:w="8807" w:type="dxa"/>
          </w:tcPr>
          <w:p w14:paraId="0FCB8A8A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spellStart"/>
            <w:proofErr w:type="gramStart"/>
            <w:r>
              <w:rPr>
                <w:rFonts w:eastAsia="Calibri"/>
                <w:iCs/>
              </w:rPr>
              <w:t>эмпатии</w:t>
            </w:r>
            <w:proofErr w:type="spellEnd"/>
            <w:proofErr w:type="gramEnd"/>
            <w:r>
              <w:rPr>
                <w:rFonts w:eastAsia="Calibri"/>
                <w:iCs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</w:t>
            </w:r>
          </w:p>
        </w:tc>
      </w:tr>
      <w:tr w:rsidR="00F11BDC" w14:paraId="58E2480A" w14:textId="77777777">
        <w:trPr>
          <w:trHeight w:val="212"/>
        </w:trPr>
        <w:tc>
          <w:tcPr>
            <w:tcW w:w="1279" w:type="dxa"/>
          </w:tcPr>
          <w:p w14:paraId="453853B3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53</w:t>
            </w:r>
          </w:p>
        </w:tc>
        <w:tc>
          <w:tcPr>
            <w:tcW w:w="8807" w:type="dxa"/>
          </w:tcPr>
          <w:p w14:paraId="0AF0B6B6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социальных</w:t>
            </w:r>
            <w:proofErr w:type="gramEnd"/>
            <w:r>
              <w:rPr>
                <w:rFonts w:eastAsia="Calibri"/>
                <w:iCs/>
              </w:rPr>
              <w:t xml:space="preserve">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F11BDC" w14:paraId="7E3B67B7" w14:textId="77777777">
        <w:trPr>
          <w:trHeight w:val="212"/>
        </w:trPr>
        <w:tc>
          <w:tcPr>
            <w:tcW w:w="10086" w:type="dxa"/>
            <w:gridSpan w:val="2"/>
          </w:tcPr>
          <w:p w14:paraId="4FFB0005" w14:textId="77777777" w:rsidR="00F11BDC" w:rsidRDefault="00A71775">
            <w:pPr>
              <w:suppressAutoHyphens/>
              <w:jc w:val="both"/>
              <w:rPr>
                <w:rFonts w:eastAsia="Calibri"/>
                <w:b/>
                <w:iCs/>
              </w:rPr>
            </w:pPr>
            <w:proofErr w:type="gramStart"/>
            <w:r>
              <w:rPr>
                <w:rFonts w:eastAsia="Calibri"/>
                <w:b/>
                <w:iCs/>
              </w:rPr>
              <w:t>г</w:t>
            </w:r>
            <w:proofErr w:type="gramEnd"/>
            <w:r>
              <w:rPr>
                <w:rFonts w:eastAsia="Calibri"/>
                <w:b/>
                <w:iCs/>
              </w:rPr>
              <w:t>) принятие себя и других людей:</w:t>
            </w:r>
          </w:p>
        </w:tc>
      </w:tr>
      <w:tr w:rsidR="00F11BDC" w14:paraId="69E24E66" w14:textId="77777777">
        <w:trPr>
          <w:trHeight w:val="212"/>
        </w:trPr>
        <w:tc>
          <w:tcPr>
            <w:tcW w:w="1279" w:type="dxa"/>
          </w:tcPr>
          <w:p w14:paraId="039D6694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55</w:t>
            </w:r>
          </w:p>
        </w:tc>
        <w:tc>
          <w:tcPr>
            <w:tcW w:w="8807" w:type="dxa"/>
          </w:tcPr>
          <w:p w14:paraId="59005094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принимать</w:t>
            </w:r>
            <w:proofErr w:type="gramEnd"/>
            <w:r>
              <w:rPr>
                <w:rFonts w:eastAsia="Calibri"/>
                <w:iCs/>
              </w:rPr>
              <w:t xml:space="preserve"> мотивы и аргументы других людей при анализе результатов деятельности</w:t>
            </w:r>
          </w:p>
        </w:tc>
      </w:tr>
      <w:tr w:rsidR="00F11BDC" w14:paraId="2E33EAD2" w14:textId="77777777">
        <w:trPr>
          <w:trHeight w:val="212"/>
        </w:trPr>
        <w:tc>
          <w:tcPr>
            <w:tcW w:w="1279" w:type="dxa"/>
          </w:tcPr>
          <w:p w14:paraId="54FFC63C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56</w:t>
            </w:r>
          </w:p>
        </w:tc>
        <w:tc>
          <w:tcPr>
            <w:tcW w:w="8807" w:type="dxa"/>
          </w:tcPr>
          <w:p w14:paraId="1199598E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признавать</w:t>
            </w:r>
            <w:proofErr w:type="gramEnd"/>
            <w:r>
              <w:rPr>
                <w:rFonts w:eastAsia="Calibri"/>
                <w:iCs/>
              </w:rPr>
              <w:t xml:space="preserve"> свое право и право других людей на ошибки</w:t>
            </w:r>
          </w:p>
        </w:tc>
      </w:tr>
      <w:tr w:rsidR="00F11BDC" w14:paraId="391ED1B4" w14:textId="77777777">
        <w:trPr>
          <w:trHeight w:val="212"/>
        </w:trPr>
        <w:tc>
          <w:tcPr>
            <w:tcW w:w="1279" w:type="dxa"/>
          </w:tcPr>
          <w:p w14:paraId="4AE96AD4" w14:textId="77777777" w:rsidR="00F11BDC" w:rsidRDefault="00A71775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МР 57</w:t>
            </w:r>
          </w:p>
        </w:tc>
        <w:tc>
          <w:tcPr>
            <w:tcW w:w="8807" w:type="dxa"/>
          </w:tcPr>
          <w:p w14:paraId="424736CA" w14:textId="77777777" w:rsidR="00F11BDC" w:rsidRDefault="00A71775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>
              <w:rPr>
                <w:rFonts w:eastAsia="Calibri"/>
                <w:iCs/>
              </w:rPr>
              <w:t>развивать</w:t>
            </w:r>
            <w:proofErr w:type="gramEnd"/>
            <w:r>
              <w:rPr>
                <w:rFonts w:eastAsia="Calibri"/>
                <w:iCs/>
              </w:rPr>
              <w:t xml:space="preserve"> способность понимать мир с позиции другого человека</w:t>
            </w:r>
          </w:p>
        </w:tc>
      </w:tr>
      <w:tr w:rsidR="00F11BDC" w14:paraId="53FE9338" w14:textId="77777777">
        <w:trPr>
          <w:trHeight w:val="212"/>
        </w:trPr>
        <w:tc>
          <w:tcPr>
            <w:tcW w:w="10086" w:type="dxa"/>
            <w:gridSpan w:val="2"/>
          </w:tcPr>
          <w:p w14:paraId="5F112C36" w14:textId="77777777" w:rsidR="00F11BDC" w:rsidRDefault="00A71775">
            <w:pPr>
              <w:suppressAutoHyphens/>
              <w:jc w:val="center"/>
              <w:rPr>
                <w:lang w:eastAsia="ru-RU"/>
              </w:rPr>
            </w:pPr>
            <w:r>
              <w:rPr>
                <w:b/>
              </w:rPr>
              <w:t xml:space="preserve">Предметные результаты базовый </w:t>
            </w:r>
            <w:proofErr w:type="gramStart"/>
            <w:r>
              <w:rPr>
                <w:b/>
              </w:rPr>
              <w:t>уровень  (</w:t>
            </w:r>
            <w:proofErr w:type="spellStart"/>
            <w:proofErr w:type="gramEnd"/>
            <w:r>
              <w:rPr>
                <w:b/>
                <w:color w:val="000000" w:themeColor="text1"/>
              </w:rPr>
              <w:t>ПРб</w:t>
            </w:r>
            <w:proofErr w:type="spellEnd"/>
            <w:r>
              <w:rPr>
                <w:color w:val="000000" w:themeColor="text1"/>
                <w:lang w:eastAsia="ru-RU"/>
              </w:rPr>
              <w:t>)</w:t>
            </w:r>
          </w:p>
        </w:tc>
      </w:tr>
    </w:tbl>
    <w:tbl>
      <w:tblPr>
        <w:tblStyle w:val="aff0"/>
        <w:tblW w:w="10086" w:type="dxa"/>
        <w:tblInd w:w="108" w:type="dxa"/>
        <w:tblLook w:val="04A0" w:firstRow="1" w:lastRow="0" w:firstColumn="1" w:lastColumn="0" w:noHBand="0" w:noVBand="1"/>
      </w:tblPr>
      <w:tblGrid>
        <w:gridCol w:w="1279"/>
        <w:gridCol w:w="8807"/>
      </w:tblGrid>
      <w:tr w:rsidR="00F11BDC" w14:paraId="4D5D57D1" w14:textId="77777777">
        <w:tc>
          <w:tcPr>
            <w:tcW w:w="1279" w:type="dxa"/>
          </w:tcPr>
          <w:p w14:paraId="4D3F694F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01</w:t>
            </w:r>
          </w:p>
        </w:tc>
        <w:tc>
          <w:tcPr>
            <w:tcW w:w="8807" w:type="dxa"/>
          </w:tcPr>
          <w:p w14:paraId="1B9C36AE" w14:textId="77777777" w:rsidR="00F11BDC" w:rsidRDefault="00A71775">
            <w:pPr>
              <w:jc w:val="both"/>
            </w:pPr>
            <w:proofErr w:type="spellStart"/>
            <w:proofErr w:type="gramStart"/>
            <w:r>
              <w:t>сформированность</w:t>
            </w:r>
            <w:proofErr w:type="spellEnd"/>
            <w:proofErr w:type="gramEnd"/>
            <w: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F11BDC" w14:paraId="729851F6" w14:textId="77777777">
        <w:tc>
          <w:tcPr>
            <w:tcW w:w="1279" w:type="dxa"/>
          </w:tcPr>
          <w:p w14:paraId="07D6D922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</w:tc>
        <w:tc>
          <w:tcPr>
            <w:tcW w:w="8807" w:type="dxa"/>
          </w:tcPr>
          <w:p w14:paraId="60B5EA56" w14:textId="77777777" w:rsidR="00F11BDC" w:rsidRDefault="00A71775">
            <w:pPr>
              <w:jc w:val="both"/>
            </w:pPr>
            <w: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ион, молекула, валентность, </w:t>
            </w:r>
            <w:proofErr w:type="spellStart"/>
            <w:r>
              <w:t>электроотрицательность</w:t>
            </w:r>
            <w:proofErr w:type="spellEnd"/>
            <w: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</w:t>
            </w:r>
            <w:proofErr w:type="spellStart"/>
            <w:r>
              <w:t>окислительно</w:t>
            </w:r>
            <w:proofErr w:type="spellEnd"/>
            <w:r>
              <w:t xml:space="preserve">-восстановительные, экзо-и эндотермические, реакции ионного обмена), раствор, электролиты, </w:t>
            </w:r>
            <w:proofErr w:type="spellStart"/>
            <w:r>
              <w:t>неэлектролиты</w:t>
            </w:r>
            <w:proofErr w:type="spellEnd"/>
            <w: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>
              <w:t>фактологические</w:t>
            </w:r>
            <w:proofErr w:type="spellEnd"/>
            <w: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F11BDC" w14:paraId="43E8846B" w14:textId="77777777">
        <w:tc>
          <w:tcPr>
            <w:tcW w:w="1279" w:type="dxa"/>
          </w:tcPr>
          <w:p w14:paraId="3AF9BFE9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03</w:t>
            </w:r>
          </w:p>
        </w:tc>
        <w:tc>
          <w:tcPr>
            <w:tcW w:w="8807" w:type="dxa"/>
          </w:tcPr>
          <w:p w14:paraId="2A18B856" w14:textId="77777777" w:rsidR="00F11BDC" w:rsidRDefault="00A71775">
            <w:pPr>
              <w:jc w:val="both"/>
            </w:pPr>
            <w:proofErr w:type="spellStart"/>
            <w:proofErr w:type="gramStart"/>
            <w:r>
              <w:t>сформированность</w:t>
            </w:r>
            <w:proofErr w:type="spellEnd"/>
            <w:proofErr w:type="gramEnd"/>
            <w: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</w:t>
            </w:r>
            <w:r>
              <w:lastRenderedPageBreak/>
              <w:t>взаимосвязь химических знаний с понятиями и представлениями других естественнонаучных предметов</w:t>
            </w:r>
          </w:p>
        </w:tc>
      </w:tr>
      <w:tr w:rsidR="00F11BDC" w14:paraId="6740A397" w14:textId="77777777">
        <w:tc>
          <w:tcPr>
            <w:tcW w:w="1279" w:type="dxa"/>
          </w:tcPr>
          <w:p w14:paraId="75519FB3" w14:textId="77777777" w:rsidR="00F11BDC" w:rsidRDefault="00A71775">
            <w:pPr>
              <w:widowControl w:val="0"/>
              <w:jc w:val="both"/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04</w:t>
            </w:r>
          </w:p>
        </w:tc>
        <w:tc>
          <w:tcPr>
            <w:tcW w:w="8807" w:type="dxa"/>
          </w:tcPr>
          <w:p w14:paraId="74EECF91" w14:textId="77777777" w:rsidR="00F11BDC" w:rsidRDefault="00A71775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</w:t>
            </w:r>
          </w:p>
        </w:tc>
      </w:tr>
      <w:tr w:rsidR="00F11BDC" w14:paraId="0C82A2ED" w14:textId="77777777">
        <w:tc>
          <w:tcPr>
            <w:tcW w:w="1279" w:type="dxa"/>
          </w:tcPr>
          <w:p w14:paraId="4FB94D67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05</w:t>
            </w:r>
          </w:p>
        </w:tc>
        <w:tc>
          <w:tcPr>
            <w:tcW w:w="8807" w:type="dxa"/>
          </w:tcPr>
          <w:p w14:paraId="0B1D428A" w14:textId="77777777" w:rsidR="00F11BDC" w:rsidRDefault="00A71775">
            <w:pPr>
              <w:jc w:val="both"/>
            </w:pPr>
            <w:proofErr w:type="spellStart"/>
            <w:proofErr w:type="gramStart"/>
            <w:r>
              <w:t>сформированность</w:t>
            </w:r>
            <w:proofErr w:type="spellEnd"/>
            <w:proofErr w:type="gramEnd"/>
            <w:r>
              <w:t xml:space="preserve">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</w:t>
            </w:r>
          </w:p>
        </w:tc>
      </w:tr>
      <w:tr w:rsidR="00F11BDC" w14:paraId="7B70193D" w14:textId="77777777">
        <w:tc>
          <w:tcPr>
            <w:tcW w:w="1279" w:type="dxa"/>
          </w:tcPr>
          <w:p w14:paraId="3EC40C3D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06</w:t>
            </w:r>
          </w:p>
        </w:tc>
        <w:tc>
          <w:tcPr>
            <w:tcW w:w="8807" w:type="dxa"/>
          </w:tcPr>
          <w:p w14:paraId="44D6CD0E" w14:textId="77777777" w:rsidR="00F11BDC" w:rsidRDefault="00A71775">
            <w:pPr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</w:tr>
      <w:tr w:rsidR="00F11BDC" w14:paraId="104ADF6D" w14:textId="77777777">
        <w:tc>
          <w:tcPr>
            <w:tcW w:w="1279" w:type="dxa"/>
          </w:tcPr>
          <w:p w14:paraId="29145CD4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07</w:t>
            </w:r>
          </w:p>
        </w:tc>
        <w:tc>
          <w:tcPr>
            <w:tcW w:w="8807" w:type="dxa"/>
          </w:tcPr>
          <w:p w14:paraId="0DD3133E" w14:textId="77777777" w:rsidR="00F11BDC" w:rsidRDefault="00A71775">
            <w:pPr>
              <w:jc w:val="both"/>
            </w:pPr>
            <w:proofErr w:type="spellStart"/>
            <w:proofErr w:type="gramStart"/>
            <w:r>
              <w:t>сформированность</w:t>
            </w:r>
            <w:proofErr w:type="spellEnd"/>
            <w:proofErr w:type="gramEnd"/>
            <w:r>
      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F11BDC" w14:paraId="6F1D5A46" w14:textId="77777777">
        <w:tc>
          <w:tcPr>
            <w:tcW w:w="1279" w:type="dxa"/>
          </w:tcPr>
          <w:p w14:paraId="2A3425F3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08</w:t>
            </w:r>
          </w:p>
        </w:tc>
        <w:tc>
          <w:tcPr>
            <w:tcW w:w="8807" w:type="dxa"/>
          </w:tcPr>
          <w:p w14:paraId="36EC6FED" w14:textId="77777777" w:rsidR="00F11BDC" w:rsidRDefault="00A71775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F11BDC" w14:paraId="2C369F09" w14:textId="77777777">
        <w:tc>
          <w:tcPr>
            <w:tcW w:w="1279" w:type="dxa"/>
          </w:tcPr>
          <w:p w14:paraId="1B00F8C2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09</w:t>
            </w:r>
          </w:p>
        </w:tc>
        <w:tc>
          <w:tcPr>
            <w:tcW w:w="8807" w:type="dxa"/>
          </w:tcPr>
          <w:p w14:paraId="5F999673" w14:textId="77777777" w:rsidR="00F11BDC" w:rsidRDefault="00A71775">
            <w:pPr>
              <w:jc w:val="both"/>
            </w:pPr>
            <w:proofErr w:type="spellStart"/>
            <w:proofErr w:type="gramStart"/>
            <w:r>
              <w:t>сформированность</w:t>
            </w:r>
            <w:proofErr w:type="spellEnd"/>
            <w:proofErr w:type="gramEnd"/>
            <w:r>
              <w:t xml:space="preserve"> умения анализировать химическую информацию, получаемую из разных источников (средств массовой информации, сеть Интернет и другие)</w:t>
            </w:r>
          </w:p>
        </w:tc>
      </w:tr>
      <w:tr w:rsidR="00F11BDC" w14:paraId="47D96D3D" w14:textId="77777777">
        <w:tc>
          <w:tcPr>
            <w:tcW w:w="1279" w:type="dxa"/>
          </w:tcPr>
          <w:p w14:paraId="4EF61E84" w14:textId="77777777" w:rsidR="00F11BDC" w:rsidRDefault="00A71775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10</w:t>
            </w:r>
          </w:p>
        </w:tc>
        <w:tc>
          <w:tcPr>
            <w:tcW w:w="8807" w:type="dxa"/>
          </w:tcPr>
          <w:p w14:paraId="704FA7E7" w14:textId="77777777" w:rsidR="00F11BDC" w:rsidRDefault="00A71775">
            <w:pPr>
              <w:jc w:val="both"/>
            </w:pPr>
            <w:proofErr w:type="spellStart"/>
            <w:proofErr w:type="gramStart"/>
            <w:r>
              <w:t>сформированность</w:t>
            </w:r>
            <w:proofErr w:type="spellEnd"/>
            <w:proofErr w:type="gramEnd"/>
            <w: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</w:tbl>
    <w:p w14:paraId="42570702" w14:textId="77777777" w:rsidR="00F11BDC" w:rsidRDefault="00F11BDC">
      <w:pPr>
        <w:widowControl w:val="0"/>
        <w:ind w:firstLine="709"/>
        <w:jc w:val="both"/>
        <w:rPr>
          <w:sz w:val="28"/>
          <w:szCs w:val="28"/>
        </w:rPr>
      </w:pPr>
    </w:p>
    <w:p w14:paraId="4DDA54B0" w14:textId="77777777" w:rsidR="00F11BDC" w:rsidRDefault="00F11BDC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366F3065" w14:textId="77777777" w:rsidR="00F11BDC" w:rsidRDefault="00F11BDC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0765FDA4" w14:textId="77777777" w:rsidR="00F11BDC" w:rsidRDefault="00F11BDC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33061FB2" w14:textId="77777777" w:rsidR="00F11BDC" w:rsidRDefault="00F11BDC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0FFE5715" w14:textId="77777777" w:rsidR="00F11BDC" w:rsidRDefault="00A71775">
      <w:pPr>
        <w:pStyle w:val="Style9"/>
        <w:widowControl/>
        <w:ind w:firstLine="708"/>
        <w:rPr>
          <w:sz w:val="28"/>
          <w:szCs w:val="20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color w:val="000000" w:themeColor="text1"/>
          <w:sz w:val="28"/>
          <w:szCs w:val="28"/>
        </w:rPr>
        <w:t>предмета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«Химия»</w:t>
      </w:r>
      <w:r>
        <w:rPr>
          <w:rStyle w:val="FontStyle72"/>
          <w:b w:val="0"/>
          <w:color w:val="FF000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обучающихся целенаправленно формируются универсальные учебные действия, </w:t>
      </w:r>
      <w:r>
        <w:rPr>
          <w:sz w:val="28"/>
          <w:szCs w:val="20"/>
        </w:rPr>
        <w:t>включая формирование компетенций обучающихся в области учебно-исследовательской и проектной деятельности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p w14:paraId="598D642A" w14:textId="77777777" w:rsidR="00F11BDC" w:rsidRDefault="00F11BDC">
      <w:pPr>
        <w:pStyle w:val="Style9"/>
        <w:widowControl/>
        <w:ind w:firstLine="708"/>
        <w:rPr>
          <w:sz w:val="28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992"/>
        <w:gridCol w:w="4962"/>
      </w:tblGrid>
      <w:tr w:rsidR="00F11BDC" w14:paraId="620D0A11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F266A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Виды универсальных учебных действий</w:t>
            </w:r>
          </w:p>
          <w:p w14:paraId="45A058D3" w14:textId="77777777" w:rsidR="00F11BDC" w:rsidRDefault="00A71775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B3EDD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Коды</w:t>
            </w:r>
          </w:p>
          <w:p w14:paraId="7CB76DA0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0ACB" w14:textId="0461B362" w:rsidR="00F11BDC" w:rsidRDefault="00A71775">
            <w:pPr>
              <w:jc w:val="center"/>
            </w:pPr>
            <w:r>
              <w:rPr>
                <w:b/>
              </w:rPr>
              <w:t xml:space="preserve">Наименование ОК (в соответствии с ФГОС СПО по специальности </w:t>
            </w:r>
            <w:r w:rsidR="00AB431C" w:rsidRPr="00AB431C">
              <w:rPr>
                <w:b/>
              </w:rPr>
              <w:t>40.02.04 Юриспруденция</w:t>
            </w:r>
            <w:r>
              <w:rPr>
                <w:b/>
              </w:rPr>
              <w:t>)</w:t>
            </w:r>
          </w:p>
        </w:tc>
      </w:tr>
      <w:tr w:rsidR="00F11BDC" w14:paraId="36BA055A" w14:textId="77777777"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4BAE49" w14:textId="77777777" w:rsidR="00F11BDC" w:rsidRDefault="00A71775">
            <w:pPr>
              <w:pStyle w:val="aff3"/>
              <w:rPr>
                <w:lang w:val="ru-RU"/>
              </w:rPr>
            </w:pPr>
            <w:r>
              <w:rPr>
                <w:b/>
                <w:lang w:val="ru-RU"/>
              </w:rPr>
              <w:t>Универсальные учебные познавательные действия</w:t>
            </w:r>
            <w:r>
              <w:rPr>
                <w:lang w:val="ru-RU"/>
              </w:rPr>
              <w:t xml:space="preserve"> </w:t>
            </w:r>
          </w:p>
          <w:p w14:paraId="7DF7FDD7" w14:textId="77777777" w:rsidR="00F11BDC" w:rsidRDefault="00A71775">
            <w:pPr>
              <w:pStyle w:val="aff3"/>
              <w:rPr>
                <w:b/>
                <w:lang w:val="ru-RU"/>
              </w:rPr>
            </w:pPr>
            <w:proofErr w:type="gramStart"/>
            <w:r>
              <w:rPr>
                <w:b/>
                <w:color w:val="000000"/>
                <w:lang w:val="ru-RU" w:eastAsia="ru-RU"/>
              </w:rPr>
              <w:t>а</w:t>
            </w:r>
            <w:proofErr w:type="gramEnd"/>
            <w:r>
              <w:rPr>
                <w:b/>
                <w:color w:val="000000"/>
                <w:lang w:val="ru-RU" w:eastAsia="ru-RU"/>
              </w:rPr>
              <w:t>) базовые логические действия:</w:t>
            </w:r>
          </w:p>
          <w:p w14:paraId="0755197E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самостоятельно</w:t>
            </w:r>
            <w:proofErr w:type="gramEnd"/>
            <w:r>
              <w:rPr>
                <w:color w:val="000000"/>
                <w:lang w:eastAsia="ru-RU"/>
              </w:rPr>
              <w:t xml:space="preserve"> формулировать и актуализировать проблему, рассматривать ее всесторонне;</w:t>
            </w:r>
          </w:p>
          <w:p w14:paraId="0C308B47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устанавливать</w:t>
            </w:r>
            <w:proofErr w:type="gramEnd"/>
            <w:r>
              <w:rPr>
                <w:color w:val="000000"/>
                <w:lang w:eastAsia="ru-RU"/>
              </w:rPr>
              <w:t xml:space="preserve"> существенный признак или основания для сравнения, классификации и обобщения;</w:t>
            </w:r>
          </w:p>
          <w:p w14:paraId="0D923D8B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определять</w:t>
            </w:r>
            <w:proofErr w:type="gramEnd"/>
            <w:r>
              <w:rPr>
                <w:color w:val="000000"/>
                <w:lang w:eastAsia="ru-RU"/>
              </w:rPr>
              <w:t xml:space="preserve"> цели деятельности, задавать параметры и критерии их достижения;</w:t>
            </w:r>
          </w:p>
          <w:p w14:paraId="1F079D56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выявлять</w:t>
            </w:r>
            <w:proofErr w:type="gramEnd"/>
            <w:r>
              <w:rPr>
                <w:color w:val="000000"/>
                <w:lang w:eastAsia="ru-RU"/>
              </w:rPr>
              <w:t xml:space="preserve"> закономерности и противоречия в рассматриваемых явлениях;</w:t>
            </w:r>
          </w:p>
          <w:p w14:paraId="1C1D6A2A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вносить</w:t>
            </w:r>
            <w:proofErr w:type="gramEnd"/>
            <w:r>
              <w:rPr>
                <w:color w:val="000000"/>
                <w:lang w:eastAsia="ru-RU"/>
              </w:rPr>
              <w:t xml:space="preserve"> коррективы в деятельность, оценивать соответствие результатов целям, оценивать риски последствий деятельности;</w:t>
            </w:r>
          </w:p>
          <w:p w14:paraId="775268DD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развивать</w:t>
            </w:r>
            <w:proofErr w:type="gramEnd"/>
            <w:r>
              <w:rPr>
                <w:color w:val="000000"/>
                <w:lang w:eastAsia="ru-RU"/>
              </w:rPr>
              <w:t xml:space="preserve"> креативное мышление при решении жизненных проблем;</w:t>
            </w:r>
          </w:p>
          <w:p w14:paraId="32D8520B" w14:textId="77777777" w:rsidR="00F11BDC" w:rsidRDefault="00A7177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t>б</w:t>
            </w:r>
            <w:proofErr w:type="gramEnd"/>
            <w:r>
              <w:rPr>
                <w:b/>
                <w:color w:val="000000"/>
                <w:lang w:eastAsia="ru-RU"/>
              </w:rPr>
              <w:t>) базовые исследовательские действия:</w:t>
            </w:r>
          </w:p>
          <w:p w14:paraId="17BC5759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владеть</w:t>
            </w:r>
            <w:proofErr w:type="gramEnd"/>
            <w:r>
              <w:rPr>
                <w:color w:val="000000"/>
                <w:lang w:eastAsia="ru-RU"/>
              </w:rPr>
              <w:t xml:space="preserve"> навыками учебно-исследовательской и проектной деятельности, навыками разрешения проблем;</w:t>
            </w:r>
          </w:p>
          <w:p w14:paraId="07330500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выявлять</w:t>
            </w:r>
            <w:proofErr w:type="gramEnd"/>
            <w:r>
              <w:rPr>
                <w:color w:val="000000"/>
                <w:lang w:eastAsia="ru-RU"/>
              </w:rPr>
              <w:t xml:space="preserve">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D4A4688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анализировать</w:t>
            </w:r>
            <w:proofErr w:type="gramEnd"/>
            <w:r>
              <w:rPr>
                <w:color w:val="000000"/>
                <w:lang w:eastAsia="ru-RU"/>
              </w:rPr>
              <w:t xml:space="preserve">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2E737FA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разрабатывать</w:t>
            </w:r>
            <w:proofErr w:type="gramEnd"/>
            <w:r>
              <w:rPr>
                <w:color w:val="000000"/>
                <w:lang w:eastAsia="ru-RU"/>
              </w:rPr>
              <w:t xml:space="preserve"> план решения проблемы с учетом анализа имеющихся материальных и нематериальных ресурсов;</w:t>
            </w:r>
          </w:p>
          <w:p w14:paraId="043F3724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осуществлять</w:t>
            </w:r>
            <w:proofErr w:type="gramEnd"/>
            <w:r>
              <w:rPr>
                <w:color w:val="000000"/>
                <w:lang w:eastAsia="ru-RU"/>
              </w:rPr>
              <w:t xml:space="preserve"> целенаправленный поиск переноса средств и способов действия в профессиональную среду;</w:t>
            </w:r>
          </w:p>
          <w:p w14:paraId="43BD6C5C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уметь</w:t>
            </w:r>
            <w:proofErr w:type="gramEnd"/>
            <w:r>
              <w:rPr>
                <w:color w:val="000000"/>
                <w:lang w:eastAsia="ru-RU"/>
              </w:rPr>
              <w:t xml:space="preserve"> переносить знания в познавательную и практическую области жизнедеятельности;</w:t>
            </w:r>
          </w:p>
          <w:p w14:paraId="79AF2DDE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lastRenderedPageBreak/>
              <w:t>уметь</w:t>
            </w:r>
            <w:proofErr w:type="gramEnd"/>
            <w:r>
              <w:rPr>
                <w:color w:val="000000"/>
                <w:lang w:eastAsia="ru-RU"/>
              </w:rPr>
              <w:t xml:space="preserve"> интегрировать знания из разных предметных областей;</w:t>
            </w:r>
          </w:p>
          <w:p w14:paraId="1D1F8202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выдвигать</w:t>
            </w:r>
            <w:proofErr w:type="gramEnd"/>
            <w:r>
              <w:rPr>
                <w:color w:val="000000"/>
                <w:lang w:eastAsia="ru-RU"/>
              </w:rPr>
              <w:t xml:space="preserve"> новые идеи, предлагать оригинальные подходы и решения;</w:t>
            </w:r>
          </w:p>
          <w:p w14:paraId="68A712B2" w14:textId="77777777" w:rsidR="00F11BDC" w:rsidRDefault="00A71775">
            <w:pPr>
              <w:shd w:val="clear" w:color="auto" w:fill="FFFFFF"/>
              <w:ind w:firstLine="34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t>в</w:t>
            </w:r>
            <w:proofErr w:type="gramEnd"/>
            <w:r>
              <w:rPr>
                <w:b/>
                <w:color w:val="000000"/>
                <w:lang w:eastAsia="ru-RU"/>
              </w:rPr>
              <w:t>) работа с информацией:</w:t>
            </w:r>
          </w:p>
          <w:p w14:paraId="0A12A68F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владеть</w:t>
            </w:r>
            <w:proofErr w:type="gramEnd"/>
            <w:r>
              <w:rPr>
                <w:color w:val="000000"/>
                <w:lang w:eastAsia="ru-RU"/>
              </w:rPr>
      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51D99C4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создавать</w:t>
            </w:r>
            <w:proofErr w:type="gramEnd"/>
            <w:r>
              <w:rPr>
                <w:color w:val="000000"/>
                <w:lang w:eastAsia="ru-RU"/>
              </w:rPr>
              <w:t xml:space="preserve">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1AF24DF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оценивать</w:t>
            </w:r>
            <w:proofErr w:type="gramEnd"/>
            <w:r>
              <w:rPr>
                <w:color w:val="000000"/>
                <w:lang w:eastAsia="ru-RU"/>
              </w:rPr>
              <w:t xml:space="preserve"> достоверность, легитимность информации, ее соответствие правовым и морально-этическим нормам;</w:t>
            </w:r>
          </w:p>
          <w:p w14:paraId="3C6C7BE7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использовать</w:t>
            </w:r>
            <w:proofErr w:type="gramEnd"/>
            <w:r>
              <w:rPr>
                <w:color w:val="000000"/>
                <w:lang w:eastAsia="ru-RU"/>
              </w:rPr>
              <w:t xml:space="preserve">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63396C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владеть</w:t>
            </w:r>
            <w:proofErr w:type="gramEnd"/>
            <w:r>
              <w:rPr>
                <w:color w:val="000000"/>
                <w:lang w:eastAsia="ru-RU"/>
              </w:rPr>
              <w:t xml:space="preserve"> навыками распознавания и защиты информации, информационной безопасности личности.</w:t>
            </w:r>
          </w:p>
          <w:p w14:paraId="1BEB104C" w14:textId="77777777" w:rsidR="00F11BDC" w:rsidRDefault="00F11BDC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C3FF6" w14:textId="77777777" w:rsidR="00F11BDC" w:rsidRDefault="00A71775">
            <w:r>
              <w:lastRenderedPageBreak/>
              <w:t>ОК 01</w:t>
            </w:r>
          </w:p>
          <w:p w14:paraId="7E331E55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2641" w14:textId="77777777" w:rsidR="00F11BDC" w:rsidRDefault="00A71775">
            <w:pPr>
              <w:rPr>
                <w:b/>
              </w:rPr>
            </w:pPr>
            <w:r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 </w:t>
            </w:r>
          </w:p>
        </w:tc>
      </w:tr>
      <w:tr w:rsidR="00F11BDC" w14:paraId="198C8594" w14:textId="77777777">
        <w:trPr>
          <w:trHeight w:val="1164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714392" w14:textId="77777777" w:rsidR="00F11BDC" w:rsidRDefault="00F11BDC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4D9087B1" w14:textId="77777777" w:rsidR="00F11BDC" w:rsidRDefault="00A71775">
            <w:r>
              <w:t>ОК 02</w:t>
            </w:r>
          </w:p>
          <w:p w14:paraId="77880EDB" w14:textId="77777777" w:rsidR="00F11BDC" w:rsidRDefault="00F11BDC">
            <w:pPr>
              <w:rPr>
                <w:color w:val="FF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54614" w14:textId="77777777" w:rsidR="00F11BDC" w:rsidRDefault="00A71775">
            <w:pPr>
              <w:jc w:val="both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</w:tr>
      <w:tr w:rsidR="00F11BDC" w14:paraId="75CDA587" w14:textId="77777777">
        <w:trPr>
          <w:trHeight w:val="830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E577A8" w14:textId="77777777" w:rsidR="00F11BDC" w:rsidRDefault="00F11BDC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BFF69" w14:textId="77777777" w:rsidR="00F11BDC" w:rsidRDefault="00F11BDC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047D" w14:textId="77777777" w:rsidR="00F11BDC" w:rsidRDefault="00F11BDC">
            <w:pPr>
              <w:rPr>
                <w:lang w:eastAsia="ru-RU"/>
              </w:rPr>
            </w:pPr>
          </w:p>
        </w:tc>
      </w:tr>
      <w:tr w:rsidR="00F11BDC" w14:paraId="6B3FD40B" w14:textId="77777777">
        <w:trPr>
          <w:trHeight w:val="1249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569B0B" w14:textId="77777777" w:rsidR="00F11BDC" w:rsidRDefault="00A71775">
            <w:pPr>
              <w:pStyle w:val="aff3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>Универсальные коммуникативные действия</w:t>
            </w:r>
            <w:r>
              <w:rPr>
                <w:lang w:val="ru-RU"/>
              </w:rPr>
              <w:t xml:space="preserve"> </w:t>
            </w:r>
          </w:p>
          <w:p w14:paraId="01D1AA6F" w14:textId="77777777" w:rsidR="00F11BDC" w:rsidRDefault="00A7177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t>а</w:t>
            </w:r>
            <w:proofErr w:type="gramEnd"/>
            <w:r>
              <w:rPr>
                <w:b/>
                <w:color w:val="000000"/>
                <w:lang w:eastAsia="ru-RU"/>
              </w:rPr>
              <w:t>) общение:</w:t>
            </w:r>
          </w:p>
          <w:p w14:paraId="789DD7B5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осуществлять</w:t>
            </w:r>
            <w:proofErr w:type="gramEnd"/>
            <w:r>
              <w:rPr>
                <w:color w:val="000000"/>
                <w:lang w:eastAsia="ru-RU"/>
              </w:rPr>
              <w:t xml:space="preserve"> коммуникации во всех сферах жизни;</w:t>
            </w:r>
          </w:p>
          <w:p w14:paraId="6B0759B0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распознавать</w:t>
            </w:r>
            <w:proofErr w:type="gramEnd"/>
            <w:r>
              <w:rPr>
                <w:color w:val="000000"/>
                <w:lang w:eastAsia="ru-RU"/>
              </w:rPr>
      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C50B1BF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lastRenderedPageBreak/>
              <w:t>развернуто</w:t>
            </w:r>
            <w:proofErr w:type="gramEnd"/>
            <w:r>
              <w:rPr>
                <w:color w:val="000000"/>
                <w:lang w:eastAsia="ru-RU"/>
              </w:rPr>
              <w:t xml:space="preserve"> и логично излагать свою точку зрения с использованием языковых средств;</w:t>
            </w:r>
          </w:p>
          <w:p w14:paraId="7C2B7C12" w14:textId="77777777" w:rsidR="00F11BDC" w:rsidRDefault="00A7177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t>б</w:t>
            </w:r>
            <w:proofErr w:type="gramEnd"/>
            <w:r>
              <w:rPr>
                <w:b/>
                <w:color w:val="000000"/>
                <w:lang w:eastAsia="ru-RU"/>
              </w:rPr>
              <w:t>) совместная деятельность:</w:t>
            </w:r>
          </w:p>
          <w:p w14:paraId="26E36AA2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понимать</w:t>
            </w:r>
            <w:proofErr w:type="gramEnd"/>
            <w:r>
              <w:rPr>
                <w:color w:val="000000"/>
                <w:lang w:eastAsia="ru-RU"/>
              </w:rPr>
              <w:t xml:space="preserve"> и использовать преимущества командной и индивидуальной работы;</w:t>
            </w:r>
          </w:p>
          <w:p w14:paraId="4CB4AFAF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принимать</w:t>
            </w:r>
            <w:proofErr w:type="gramEnd"/>
            <w:r>
              <w:rPr>
                <w:color w:val="000000"/>
                <w:lang w:eastAsia="ru-RU"/>
              </w:rPr>
              <w:t xml:space="preserve">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B39077B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координировать</w:t>
            </w:r>
            <w:proofErr w:type="gramEnd"/>
            <w:r>
              <w:rPr>
                <w:color w:val="000000"/>
                <w:lang w:eastAsia="ru-RU"/>
              </w:rPr>
              <w:t xml:space="preserve"> и выполнять работу в условиях реального, виртуального и комбинированного взаимодействия;</w:t>
            </w:r>
          </w:p>
          <w:p w14:paraId="457B7552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осуществлять</w:t>
            </w:r>
            <w:proofErr w:type="gramEnd"/>
            <w:r>
              <w:rPr>
                <w:color w:val="000000"/>
                <w:lang w:eastAsia="ru-RU"/>
              </w:rPr>
              <w:t xml:space="preserve">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4E1C14F7" w14:textId="77777777" w:rsidR="00F11BDC" w:rsidRDefault="00F11BDC">
            <w:pPr>
              <w:pStyle w:val="aff3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043D805B" w14:textId="77777777" w:rsidR="00F11BDC" w:rsidRDefault="00A71775">
            <w:pPr>
              <w:jc w:val="center"/>
            </w:pPr>
            <w:r>
              <w:lastRenderedPageBreak/>
              <w:t>ОК 04</w:t>
            </w:r>
          </w:p>
          <w:p w14:paraId="20BFB54A" w14:textId="77777777" w:rsidR="00F11BDC" w:rsidRDefault="00F11BD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C3FA3" w14:textId="77777777" w:rsidR="00F11BDC" w:rsidRDefault="00A71775">
            <w:pPr>
              <w:rPr>
                <w:b/>
                <w:color w:val="FF0000"/>
              </w:rPr>
            </w:pPr>
            <w:r>
              <w:rPr>
                <w:lang w:eastAsia="ru-RU"/>
              </w:rPr>
              <w:t>Эффективно взаимодействовать и работать в коллективе и команде </w:t>
            </w:r>
          </w:p>
        </w:tc>
      </w:tr>
      <w:tr w:rsidR="00F11BDC" w14:paraId="36130586" w14:textId="77777777">
        <w:trPr>
          <w:trHeight w:val="1551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35506D" w14:textId="77777777" w:rsidR="00F11BDC" w:rsidRDefault="00F11BDC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504CE448" w14:textId="77777777" w:rsidR="00F11BDC" w:rsidRDefault="00A71775">
            <w:pPr>
              <w:jc w:val="center"/>
            </w:pPr>
            <w:r>
              <w:t>ОК 05</w:t>
            </w:r>
          </w:p>
        </w:tc>
        <w:tc>
          <w:tcPr>
            <w:tcW w:w="49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57B00" w14:textId="77777777" w:rsidR="00F11BDC" w:rsidRDefault="00A71775">
            <w:pPr>
              <w:rPr>
                <w:lang w:eastAsia="ru-RU"/>
              </w:rPr>
            </w:pPr>
            <w:r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 </w:t>
            </w:r>
          </w:p>
        </w:tc>
      </w:tr>
      <w:tr w:rsidR="00F11BDC" w14:paraId="0E7B8A67" w14:textId="77777777">
        <w:trPr>
          <w:trHeight w:val="2945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F326BB" w14:textId="77777777" w:rsidR="00F11BDC" w:rsidRDefault="00F11BDC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17F46741" w14:textId="77777777" w:rsidR="00F11BDC" w:rsidRDefault="00F11BDC">
            <w:pPr>
              <w:jc w:val="center"/>
            </w:pPr>
          </w:p>
        </w:tc>
        <w:tc>
          <w:tcPr>
            <w:tcW w:w="49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AA7EB" w14:textId="77777777" w:rsidR="00F11BDC" w:rsidRDefault="00F11BDC">
            <w:pPr>
              <w:jc w:val="center"/>
              <w:rPr>
                <w:lang w:eastAsia="ru-RU"/>
              </w:rPr>
            </w:pPr>
          </w:p>
        </w:tc>
      </w:tr>
      <w:tr w:rsidR="00F11BDC" w14:paraId="0E8A688C" w14:textId="77777777"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40EBCD" w14:textId="77777777" w:rsidR="00F11BDC" w:rsidRDefault="00A71775">
            <w:pPr>
              <w:pStyle w:val="aff3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Универсальные </w:t>
            </w:r>
            <w:proofErr w:type="gramStart"/>
            <w:r>
              <w:rPr>
                <w:b/>
                <w:lang w:val="ru-RU"/>
              </w:rPr>
              <w:t>регулятивные  действия</w:t>
            </w:r>
            <w:proofErr w:type="gramEnd"/>
            <w:r>
              <w:rPr>
                <w:b/>
                <w:lang w:val="ru-RU"/>
              </w:rPr>
              <w:t xml:space="preserve"> </w:t>
            </w:r>
          </w:p>
          <w:p w14:paraId="6E69D863" w14:textId="77777777" w:rsidR="00F11BDC" w:rsidRDefault="00A7177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t>а</w:t>
            </w:r>
            <w:proofErr w:type="gramEnd"/>
            <w:r>
              <w:rPr>
                <w:b/>
                <w:color w:val="000000"/>
                <w:lang w:eastAsia="ru-RU"/>
              </w:rPr>
              <w:t>) самоорганизация:</w:t>
            </w:r>
          </w:p>
          <w:p w14:paraId="4DDABDD3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самостоятельно</w:t>
            </w:r>
            <w:proofErr w:type="gramEnd"/>
            <w:r>
              <w:rPr>
                <w:color w:val="000000"/>
                <w:lang w:eastAsia="ru-RU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F368006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самостоятельно</w:t>
            </w:r>
            <w:proofErr w:type="gramEnd"/>
            <w:r>
              <w:rPr>
                <w:color w:val="000000"/>
                <w:lang w:eastAsia="ru-RU"/>
              </w:rPr>
              <w:t xml:space="preserve"> составлять план решения проблемы с учетом имеющихся ресурсов, собственных возможностей и предпочтений;</w:t>
            </w:r>
          </w:p>
          <w:p w14:paraId="604594E2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давать</w:t>
            </w:r>
            <w:proofErr w:type="gramEnd"/>
            <w:r>
              <w:rPr>
                <w:color w:val="000000"/>
                <w:lang w:eastAsia="ru-RU"/>
              </w:rPr>
              <w:t xml:space="preserve"> оценку новым ситуациям;</w:t>
            </w:r>
          </w:p>
          <w:p w14:paraId="6D22F114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способствовать</w:t>
            </w:r>
            <w:proofErr w:type="gramEnd"/>
            <w:r>
              <w:rPr>
                <w:color w:val="000000"/>
                <w:lang w:eastAsia="ru-RU"/>
              </w:rPr>
              <w:t xml:space="preserve">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21664BB" w14:textId="77777777" w:rsidR="00F11BDC" w:rsidRDefault="00A7177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t>б</w:t>
            </w:r>
            <w:proofErr w:type="gramEnd"/>
            <w:r>
              <w:rPr>
                <w:b/>
                <w:color w:val="000000"/>
                <w:lang w:eastAsia="ru-RU"/>
              </w:rPr>
              <w:t>) самоконтроль:</w:t>
            </w:r>
          </w:p>
          <w:p w14:paraId="48870C2F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давать</w:t>
            </w:r>
            <w:proofErr w:type="gramEnd"/>
            <w:r>
              <w:rPr>
                <w:color w:val="000000"/>
                <w:lang w:eastAsia="ru-RU"/>
              </w:rPr>
              <w:t xml:space="preserve"> оценку новым ситуациям, вносить коррективы в деятельность, оценивать соответствие результатов целям;</w:t>
            </w:r>
          </w:p>
          <w:p w14:paraId="2946A0D2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использовать</w:t>
            </w:r>
            <w:proofErr w:type="gramEnd"/>
            <w:r>
              <w:rPr>
                <w:color w:val="000000"/>
                <w:lang w:eastAsia="ru-RU"/>
              </w:rPr>
              <w:t xml:space="preserve"> приемы рефлексии для оценки ситуации, выбора верного решения;</w:t>
            </w:r>
          </w:p>
          <w:p w14:paraId="75F8B052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уметь</w:t>
            </w:r>
            <w:proofErr w:type="gramEnd"/>
            <w:r>
              <w:rPr>
                <w:color w:val="000000"/>
                <w:lang w:eastAsia="ru-RU"/>
              </w:rPr>
              <w:t xml:space="preserve"> оценивать риски и своевременно принимать решения по их снижению;</w:t>
            </w:r>
          </w:p>
          <w:p w14:paraId="439F434F" w14:textId="77777777" w:rsidR="00F11BDC" w:rsidRDefault="00A7177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lastRenderedPageBreak/>
              <w:t>в</w:t>
            </w:r>
            <w:proofErr w:type="gramEnd"/>
            <w:r>
              <w:rPr>
                <w:b/>
                <w:color w:val="000000"/>
                <w:lang w:eastAsia="ru-RU"/>
              </w:rPr>
              <w:t>) эмоциональный интеллект</w:t>
            </w:r>
            <w:r>
              <w:rPr>
                <w:color w:val="000000"/>
                <w:lang w:eastAsia="ru-RU"/>
              </w:rPr>
              <w:t xml:space="preserve">, </w:t>
            </w:r>
            <w:r>
              <w:rPr>
                <w:b/>
                <w:color w:val="000000"/>
                <w:lang w:eastAsia="ru-RU"/>
              </w:rPr>
              <w:t xml:space="preserve">предполагающий </w:t>
            </w:r>
            <w:proofErr w:type="spellStart"/>
            <w:r>
              <w:rPr>
                <w:b/>
                <w:color w:val="000000"/>
                <w:lang w:eastAsia="ru-RU"/>
              </w:rPr>
              <w:t>сформированность</w:t>
            </w:r>
            <w:proofErr w:type="spellEnd"/>
            <w:r>
              <w:rPr>
                <w:b/>
                <w:color w:val="000000"/>
                <w:lang w:eastAsia="ru-RU"/>
              </w:rPr>
              <w:t>:</w:t>
            </w:r>
          </w:p>
          <w:p w14:paraId="607F570D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внутренней</w:t>
            </w:r>
            <w:proofErr w:type="gramEnd"/>
            <w:r>
              <w:rPr>
                <w:color w:val="000000"/>
                <w:lang w:eastAsia="ru-RU"/>
              </w:rPr>
              <w:t xml:space="preserve">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780D9E4D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эмпатии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4301825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социальных</w:t>
            </w:r>
            <w:proofErr w:type="gramEnd"/>
            <w:r>
              <w:rPr>
                <w:color w:val="000000"/>
                <w:lang w:eastAsia="ru-RU"/>
              </w:rPr>
              <w:t xml:space="preserve">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6F9376EB" w14:textId="77777777" w:rsidR="00F11BDC" w:rsidRDefault="00A7177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t>г</w:t>
            </w:r>
            <w:proofErr w:type="gramEnd"/>
            <w:r>
              <w:rPr>
                <w:b/>
                <w:color w:val="000000"/>
                <w:lang w:eastAsia="ru-RU"/>
              </w:rPr>
              <w:t>) принятие себя и других людей:</w:t>
            </w:r>
          </w:p>
          <w:p w14:paraId="685D7F94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принимать</w:t>
            </w:r>
            <w:proofErr w:type="gramEnd"/>
            <w:r>
              <w:rPr>
                <w:color w:val="000000"/>
                <w:lang w:eastAsia="ru-RU"/>
              </w:rPr>
              <w:t xml:space="preserve"> мотивы и аргументы других людей при анализе результатов деятельности;</w:t>
            </w:r>
          </w:p>
          <w:p w14:paraId="4BEEA834" w14:textId="77777777" w:rsidR="00F11BDC" w:rsidRDefault="00A71775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признавать</w:t>
            </w:r>
            <w:proofErr w:type="gramEnd"/>
            <w:r>
              <w:rPr>
                <w:color w:val="000000"/>
                <w:lang w:eastAsia="ru-RU"/>
              </w:rPr>
              <w:t xml:space="preserve"> свое право и право других людей на ошибки;</w:t>
            </w:r>
          </w:p>
          <w:p w14:paraId="171FA308" w14:textId="77777777" w:rsidR="00F11BDC" w:rsidRDefault="00A71775">
            <w:pPr>
              <w:shd w:val="clear" w:color="auto" w:fill="FFFFFF"/>
              <w:ind w:firstLine="540"/>
            </w:pPr>
            <w:proofErr w:type="gramStart"/>
            <w:r>
              <w:rPr>
                <w:color w:val="000000"/>
                <w:lang w:eastAsia="ru-RU"/>
              </w:rPr>
              <w:t>развивать</w:t>
            </w:r>
            <w:proofErr w:type="gramEnd"/>
            <w:r>
              <w:rPr>
                <w:color w:val="000000"/>
                <w:lang w:eastAsia="ru-RU"/>
              </w:rPr>
              <w:t xml:space="preserve"> способность понимать мир с позиции другого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BE35" w14:textId="77777777" w:rsidR="00F11BDC" w:rsidRDefault="00A71775">
            <w:r>
              <w:lastRenderedPageBreak/>
              <w:t>ОК 03</w:t>
            </w:r>
          </w:p>
          <w:p w14:paraId="703E025C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1E3A" w14:textId="77777777" w:rsidR="00F11BDC" w:rsidRDefault="00A71775">
            <w:pPr>
              <w:jc w:val="both"/>
              <w:rPr>
                <w:b/>
              </w:rPr>
            </w:pPr>
            <w:r>
              <w:rPr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 </w:t>
            </w:r>
          </w:p>
        </w:tc>
      </w:tr>
      <w:tr w:rsidR="00F11BDC" w14:paraId="2AA49875" w14:textId="77777777">
        <w:trPr>
          <w:trHeight w:val="713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B72569" w14:textId="77777777" w:rsidR="00F11BDC" w:rsidRDefault="00F11BDC">
            <w:pPr>
              <w:pStyle w:val="aff3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5C594978" w14:textId="77777777" w:rsidR="00F11BDC" w:rsidRDefault="00A71775">
            <w:r>
              <w:t>ОК 04</w:t>
            </w:r>
          </w:p>
          <w:p w14:paraId="0434C9EE" w14:textId="77777777" w:rsidR="00F11BDC" w:rsidRDefault="00F11BDC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8F1B8" w14:textId="77777777" w:rsidR="00F11BDC" w:rsidRDefault="00A71775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Эффективно взаимодействовать и работать в коллективе и команде </w:t>
            </w:r>
          </w:p>
        </w:tc>
      </w:tr>
      <w:tr w:rsidR="00F11BDC" w14:paraId="0D4E0569" w14:textId="77777777"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D139" w14:textId="77777777" w:rsidR="00F11BDC" w:rsidRDefault="00F11BDC">
            <w:pPr>
              <w:pStyle w:val="aff3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9788" w14:textId="77777777" w:rsidR="00F11BDC" w:rsidRDefault="00F11BDC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7C59" w14:textId="77777777" w:rsidR="00F11BDC" w:rsidRDefault="00F11BDC">
            <w:pPr>
              <w:jc w:val="both"/>
              <w:rPr>
                <w:lang w:eastAsia="ru-RU"/>
              </w:rPr>
            </w:pPr>
          </w:p>
        </w:tc>
      </w:tr>
    </w:tbl>
    <w:p w14:paraId="29CBB611" w14:textId="77777777" w:rsidR="00F11BDC" w:rsidRDefault="00F11BDC">
      <w:pPr>
        <w:pStyle w:val="Style9"/>
        <w:widowControl/>
        <w:rPr>
          <w:rStyle w:val="FontStyle72"/>
          <w:b w:val="0"/>
          <w:sz w:val="28"/>
          <w:szCs w:val="28"/>
        </w:rPr>
      </w:pPr>
    </w:p>
    <w:p w14:paraId="39355045" w14:textId="77777777" w:rsidR="00F11BDC" w:rsidRDefault="00F11BDC">
      <w:pPr>
        <w:rPr>
          <w:rStyle w:val="FontStyle72"/>
          <w:b w:val="0"/>
          <w:sz w:val="28"/>
          <w:szCs w:val="28"/>
        </w:rPr>
      </w:pPr>
    </w:p>
    <w:p w14:paraId="7D80B53D" w14:textId="3354C547" w:rsidR="00F11BDC" w:rsidRDefault="00A71775">
      <w:pPr>
        <w:ind w:firstLine="708"/>
        <w:jc w:val="both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целях подготовки обучающихся к будущей </w:t>
      </w:r>
      <w:proofErr w:type="gramStart"/>
      <w:r>
        <w:rPr>
          <w:rStyle w:val="FontStyle72"/>
          <w:b w:val="0"/>
          <w:sz w:val="28"/>
          <w:szCs w:val="28"/>
        </w:rPr>
        <w:t>профессиональной  деятельности</w:t>
      </w:r>
      <w:proofErr w:type="gramEnd"/>
      <w:r>
        <w:rPr>
          <w:rStyle w:val="FontStyle72"/>
          <w:b w:val="0"/>
          <w:sz w:val="28"/>
          <w:szCs w:val="28"/>
        </w:rPr>
        <w:t xml:space="preserve"> при изучении учебного предмета «Химия»</w:t>
      </w:r>
      <w:r>
        <w:rPr>
          <w:rStyle w:val="FontStyle72"/>
          <w:b w:val="0"/>
          <w:color w:val="FF0000"/>
          <w:sz w:val="28"/>
          <w:szCs w:val="28"/>
        </w:rPr>
        <w:t xml:space="preserve">  </w:t>
      </w:r>
      <w:r>
        <w:rPr>
          <w:rStyle w:val="FontStyle72"/>
          <w:b w:val="0"/>
          <w:sz w:val="28"/>
          <w:szCs w:val="28"/>
        </w:rPr>
        <w:t xml:space="preserve">закладывается основа для формирования ПК в рамках  реализации ООП СПО по специальности </w:t>
      </w:r>
      <w:r w:rsidR="00AB431C" w:rsidRPr="00AB431C">
        <w:rPr>
          <w:rStyle w:val="FontStyle72"/>
          <w:b w:val="0"/>
          <w:sz w:val="28"/>
          <w:szCs w:val="28"/>
        </w:rPr>
        <w:t>40.02.04 Юриспруденция</w:t>
      </w:r>
      <w:r>
        <w:rPr>
          <w:rStyle w:val="FontStyle72"/>
          <w:b w:val="0"/>
          <w:sz w:val="28"/>
          <w:szCs w:val="28"/>
        </w:rPr>
        <w:t>.</w:t>
      </w:r>
    </w:p>
    <w:p w14:paraId="15E7A3E7" w14:textId="77777777" w:rsidR="00F11BDC" w:rsidRDefault="00F11BDC">
      <w:pPr>
        <w:ind w:firstLine="708"/>
        <w:jc w:val="both"/>
        <w:rPr>
          <w:rStyle w:val="FontStyle72"/>
          <w:b w:val="0"/>
          <w:sz w:val="28"/>
          <w:szCs w:val="28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1382"/>
        <w:gridCol w:w="8138"/>
      </w:tblGrid>
      <w:tr w:rsidR="00F11BDC" w14:paraId="67295470" w14:textId="77777777" w:rsidTr="00AE2E99">
        <w:trPr>
          <w:tblHeader/>
        </w:trPr>
        <w:tc>
          <w:tcPr>
            <w:tcW w:w="1382" w:type="dxa"/>
          </w:tcPr>
          <w:p w14:paraId="78DC7E82" w14:textId="77777777" w:rsidR="00F11BDC" w:rsidRDefault="00A71775">
            <w:pPr>
              <w:suppressAutoHyphens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138" w:type="dxa"/>
          </w:tcPr>
          <w:p w14:paraId="69E185C5" w14:textId="7065F0E2" w:rsidR="00F11BDC" w:rsidRDefault="00A71775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Наименование ПК (в соответствии с ФГОС СПО по специальности </w:t>
            </w:r>
            <w:r w:rsidR="00AB431C" w:rsidRPr="00AB431C">
              <w:rPr>
                <w:b/>
                <w:bCs/>
                <w:lang w:eastAsia="ru-RU"/>
              </w:rPr>
              <w:t>40.02.04 Юриспруденция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F11BDC" w14:paraId="3219673E" w14:textId="77777777" w:rsidTr="00AE2E99">
        <w:tc>
          <w:tcPr>
            <w:tcW w:w="1382" w:type="dxa"/>
          </w:tcPr>
          <w:p w14:paraId="1FFA37AC" w14:textId="70319EF2" w:rsidR="00F11BDC" w:rsidRDefault="00AE2E99">
            <w:pPr>
              <w:widowControl w:val="0"/>
              <w:jc w:val="both"/>
              <w:rPr>
                <w:b/>
              </w:rPr>
            </w:pPr>
            <w:r>
              <w:t>ПК 3.1.</w:t>
            </w:r>
          </w:p>
        </w:tc>
        <w:tc>
          <w:tcPr>
            <w:tcW w:w="8138" w:type="dxa"/>
          </w:tcPr>
          <w:p w14:paraId="59F32000" w14:textId="16ED53BA" w:rsidR="00F11BDC" w:rsidRDefault="00AE2E99">
            <w:pPr>
              <w:widowControl w:val="0"/>
              <w:jc w:val="both"/>
            </w:pPr>
            <w:r w:rsidRPr="00AE2E99">
              <w:t xml:space="preserve"> </w:t>
            </w:r>
            <w:r w:rsidR="007E6EAC" w:rsidRPr="007E6EAC"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</w:tr>
    </w:tbl>
    <w:p w14:paraId="3297C514" w14:textId="77777777" w:rsidR="00F11BDC" w:rsidRDefault="00F11BDC">
      <w:pPr>
        <w:rPr>
          <w:rStyle w:val="FontStyle72"/>
          <w:b w:val="0"/>
          <w:sz w:val="28"/>
          <w:szCs w:val="28"/>
          <w:highlight w:val="green"/>
        </w:rPr>
      </w:pPr>
    </w:p>
    <w:p w14:paraId="3DB36FC6" w14:textId="77777777" w:rsidR="00F11BDC" w:rsidRDefault="00A71775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0BEF62C9" w14:textId="77777777" w:rsidR="00F11BDC" w:rsidRDefault="00A71775">
      <w:pPr>
        <w:pStyle w:val="1"/>
        <w:rPr>
          <w:szCs w:val="28"/>
          <w:lang w:eastAsia="ru-RU"/>
        </w:rPr>
      </w:pPr>
      <w:bookmarkStart w:id="2" w:name="_Toc106043933"/>
      <w:r>
        <w:lastRenderedPageBreak/>
        <w:t>2. ОБЪЕМ УЧЕБНОГО ПРЕДМЕТА И ВИДЫ УЧЕБНОЙ РАБОТЫ</w:t>
      </w:r>
      <w:bookmarkEnd w:id="2"/>
    </w:p>
    <w:p w14:paraId="25DCE93F" w14:textId="77777777" w:rsidR="00F11BDC" w:rsidRDefault="00F11BDC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3"/>
        <w:gridCol w:w="1820"/>
      </w:tblGrid>
      <w:tr w:rsidR="00F11BDC" w14:paraId="73298B99" w14:textId="77777777">
        <w:trPr>
          <w:trHeight w:val="490"/>
        </w:trPr>
        <w:tc>
          <w:tcPr>
            <w:tcW w:w="4021" w:type="pct"/>
            <w:vAlign w:val="center"/>
          </w:tcPr>
          <w:p w14:paraId="2234CD42" w14:textId="77777777" w:rsidR="00F11BDC" w:rsidRDefault="00A71775">
            <w:pPr>
              <w:suppressAutoHyphens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7BE0D368" w14:textId="77777777" w:rsidR="00F11BDC" w:rsidRDefault="00A71775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Объем в часах</w:t>
            </w:r>
          </w:p>
        </w:tc>
      </w:tr>
      <w:tr w:rsidR="00F11BDC" w14:paraId="72572ED7" w14:textId="77777777">
        <w:trPr>
          <w:trHeight w:val="490"/>
        </w:trPr>
        <w:tc>
          <w:tcPr>
            <w:tcW w:w="4021" w:type="pct"/>
            <w:vAlign w:val="center"/>
          </w:tcPr>
          <w:p w14:paraId="2ADA8667" w14:textId="77777777" w:rsidR="00F11BDC" w:rsidRDefault="00A71775">
            <w:pPr>
              <w:suppressAutoHyphens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Объем образовательной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14:paraId="2A390BEB" w14:textId="77777777" w:rsidR="00F11BDC" w:rsidRDefault="00A71775">
            <w:pPr>
              <w:suppressAutoHyphens/>
              <w:jc w:val="center"/>
              <w:rPr>
                <w:b/>
                <w:iCs/>
                <w:color w:val="000000" w:themeColor="text1"/>
                <w:lang w:val="en-US" w:eastAsia="ru-RU"/>
              </w:rPr>
            </w:pPr>
            <w:r>
              <w:rPr>
                <w:b/>
                <w:iCs/>
                <w:color w:val="000000" w:themeColor="text1"/>
                <w:lang w:val="en-US" w:eastAsia="ru-RU"/>
              </w:rPr>
              <w:t>34</w:t>
            </w:r>
          </w:p>
        </w:tc>
      </w:tr>
      <w:tr w:rsidR="00F11BDC" w14:paraId="3DD3D259" w14:textId="77777777">
        <w:trPr>
          <w:trHeight w:val="490"/>
        </w:trPr>
        <w:tc>
          <w:tcPr>
            <w:tcW w:w="4021" w:type="pct"/>
            <w:shd w:val="clear" w:color="auto" w:fill="auto"/>
          </w:tcPr>
          <w:p w14:paraId="0525E428" w14:textId="77777777" w:rsidR="00F11BDC" w:rsidRDefault="00A71775">
            <w:pPr>
              <w:suppressAutoHyphens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E0E34F6" w14:textId="77777777" w:rsidR="00F11BDC" w:rsidRDefault="00A71775">
            <w:pPr>
              <w:suppressAutoHyphens/>
              <w:jc w:val="center"/>
              <w:rPr>
                <w:b/>
                <w:iCs/>
                <w:color w:val="000000" w:themeColor="text1"/>
                <w:lang w:val="en-US" w:eastAsia="ru-RU"/>
              </w:rPr>
            </w:pPr>
            <w:r>
              <w:rPr>
                <w:b/>
                <w:iCs/>
                <w:color w:val="000000" w:themeColor="text1"/>
                <w:lang w:val="en-US" w:eastAsia="ru-RU"/>
              </w:rPr>
              <w:t>34</w:t>
            </w:r>
          </w:p>
        </w:tc>
      </w:tr>
      <w:tr w:rsidR="00F11BDC" w14:paraId="6221D8B3" w14:textId="77777777">
        <w:trPr>
          <w:trHeight w:val="516"/>
        </w:trPr>
        <w:tc>
          <w:tcPr>
            <w:tcW w:w="5000" w:type="pct"/>
            <w:gridSpan w:val="2"/>
            <w:vAlign w:val="center"/>
          </w:tcPr>
          <w:p w14:paraId="543C2C07" w14:textId="77777777" w:rsidR="00F11BDC" w:rsidRDefault="00A71775">
            <w:pPr>
              <w:suppressAutoHyphens/>
              <w:rPr>
                <w:iCs/>
                <w:color w:val="000000" w:themeColor="text1"/>
                <w:lang w:eastAsia="ru-RU"/>
              </w:rPr>
            </w:pPr>
            <w:proofErr w:type="gramStart"/>
            <w:r>
              <w:rPr>
                <w:color w:val="000000" w:themeColor="text1"/>
                <w:lang w:eastAsia="ru-RU"/>
              </w:rPr>
              <w:t>в</w:t>
            </w:r>
            <w:proofErr w:type="gramEnd"/>
            <w:r>
              <w:rPr>
                <w:color w:val="000000" w:themeColor="text1"/>
                <w:lang w:eastAsia="ru-RU"/>
              </w:rPr>
              <w:t xml:space="preserve"> т. ч.:</w:t>
            </w:r>
          </w:p>
        </w:tc>
      </w:tr>
      <w:tr w:rsidR="00F11BDC" w14:paraId="166514A6" w14:textId="77777777">
        <w:trPr>
          <w:trHeight w:val="490"/>
        </w:trPr>
        <w:tc>
          <w:tcPr>
            <w:tcW w:w="4021" w:type="pct"/>
            <w:vAlign w:val="center"/>
          </w:tcPr>
          <w:p w14:paraId="72E6C09C" w14:textId="77777777" w:rsidR="00F11BDC" w:rsidRDefault="00A71775">
            <w:pPr>
              <w:suppressAutoHyphens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теоретическое</w:t>
            </w:r>
            <w:proofErr w:type="gramEnd"/>
            <w:r>
              <w:rPr>
                <w:lang w:eastAsia="ru-RU"/>
              </w:rPr>
              <w:t xml:space="preserve"> обучение</w:t>
            </w:r>
          </w:p>
        </w:tc>
        <w:tc>
          <w:tcPr>
            <w:tcW w:w="978" w:type="pct"/>
            <w:vAlign w:val="center"/>
          </w:tcPr>
          <w:p w14:paraId="01ADBE3F" w14:textId="64C3FA85" w:rsidR="00F11BDC" w:rsidRPr="00406994" w:rsidRDefault="00406994" w:rsidP="00406994">
            <w:pPr>
              <w:suppressAutoHyphens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 xml:space="preserve">          26</w:t>
            </w:r>
          </w:p>
        </w:tc>
      </w:tr>
      <w:tr w:rsidR="00F11BDC" w14:paraId="191C3A2D" w14:textId="77777777">
        <w:trPr>
          <w:trHeight w:val="490"/>
        </w:trPr>
        <w:tc>
          <w:tcPr>
            <w:tcW w:w="4021" w:type="pct"/>
            <w:vAlign w:val="center"/>
          </w:tcPr>
          <w:p w14:paraId="193A9844" w14:textId="77777777" w:rsidR="00F11BDC" w:rsidRDefault="00A71775">
            <w:pPr>
              <w:suppressAutoHyphens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практические</w:t>
            </w:r>
            <w:proofErr w:type="gramEnd"/>
            <w:r>
              <w:rPr>
                <w:lang w:eastAsia="ru-RU"/>
              </w:rPr>
              <w:t xml:space="preserve"> занятия</w:t>
            </w:r>
          </w:p>
        </w:tc>
        <w:tc>
          <w:tcPr>
            <w:tcW w:w="978" w:type="pct"/>
            <w:vAlign w:val="center"/>
          </w:tcPr>
          <w:p w14:paraId="694BBD6B" w14:textId="5562B6E0" w:rsidR="00F11BDC" w:rsidRDefault="00406994">
            <w:pPr>
              <w:suppressAutoHyphens/>
              <w:jc w:val="center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8</w:t>
            </w:r>
          </w:p>
        </w:tc>
      </w:tr>
      <w:tr w:rsidR="00F11BDC" w14:paraId="26ECBBC5" w14:textId="77777777">
        <w:trPr>
          <w:trHeight w:val="490"/>
        </w:trPr>
        <w:tc>
          <w:tcPr>
            <w:tcW w:w="4021" w:type="pct"/>
            <w:vAlign w:val="center"/>
          </w:tcPr>
          <w:p w14:paraId="62E2D22C" w14:textId="77777777" w:rsidR="00F11BDC" w:rsidRDefault="00A71775">
            <w:pPr>
              <w:suppressAutoHyphens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1440EB9D" w14:textId="3E1D9F5F" w:rsidR="00F11BDC" w:rsidRDefault="00F11BDC">
            <w:pPr>
              <w:suppressAutoHyphens/>
              <w:jc w:val="center"/>
              <w:rPr>
                <w:b/>
                <w:iCs/>
                <w:color w:val="000000" w:themeColor="text1"/>
                <w:lang w:val="en-US" w:eastAsia="ru-RU"/>
              </w:rPr>
            </w:pPr>
          </w:p>
        </w:tc>
      </w:tr>
      <w:tr w:rsidR="00F11BDC" w14:paraId="1DEABC80" w14:textId="77777777">
        <w:trPr>
          <w:trHeight w:val="486"/>
        </w:trPr>
        <w:tc>
          <w:tcPr>
            <w:tcW w:w="5000" w:type="pct"/>
            <w:gridSpan w:val="2"/>
            <w:vAlign w:val="center"/>
          </w:tcPr>
          <w:p w14:paraId="5357134E" w14:textId="77777777" w:rsidR="00F11BDC" w:rsidRDefault="00A71775">
            <w:pPr>
              <w:suppressAutoHyphens/>
              <w:rPr>
                <w:iCs/>
                <w:color w:val="000000" w:themeColor="text1"/>
                <w:lang w:eastAsia="ru-RU"/>
              </w:rPr>
            </w:pPr>
            <w:proofErr w:type="gramStart"/>
            <w:r>
              <w:rPr>
                <w:color w:val="000000" w:themeColor="text1"/>
                <w:lang w:eastAsia="ru-RU"/>
              </w:rPr>
              <w:t>в</w:t>
            </w:r>
            <w:proofErr w:type="gramEnd"/>
            <w:r>
              <w:rPr>
                <w:color w:val="000000" w:themeColor="text1"/>
                <w:lang w:eastAsia="ru-RU"/>
              </w:rPr>
              <w:t xml:space="preserve"> т. ч.:</w:t>
            </w:r>
          </w:p>
        </w:tc>
      </w:tr>
      <w:tr w:rsidR="00F11BDC" w14:paraId="5270034C" w14:textId="77777777">
        <w:trPr>
          <w:trHeight w:val="490"/>
        </w:trPr>
        <w:tc>
          <w:tcPr>
            <w:tcW w:w="4021" w:type="pct"/>
            <w:vAlign w:val="center"/>
          </w:tcPr>
          <w:p w14:paraId="4BEF281D" w14:textId="77777777" w:rsidR="00F11BDC" w:rsidRDefault="00A71775">
            <w:pPr>
              <w:suppressAutoHyphens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теоретическое</w:t>
            </w:r>
            <w:proofErr w:type="gramEnd"/>
            <w:r>
              <w:rPr>
                <w:lang w:eastAsia="ru-RU"/>
              </w:rPr>
              <w:t xml:space="preserve"> обучение</w:t>
            </w:r>
          </w:p>
        </w:tc>
        <w:tc>
          <w:tcPr>
            <w:tcW w:w="978" w:type="pct"/>
            <w:vAlign w:val="center"/>
          </w:tcPr>
          <w:p w14:paraId="0142F106" w14:textId="1177CB6B" w:rsidR="00F11BDC" w:rsidRDefault="00F11BDC">
            <w:pPr>
              <w:suppressAutoHyphens/>
              <w:jc w:val="center"/>
              <w:rPr>
                <w:iCs/>
                <w:color w:val="000000" w:themeColor="text1"/>
                <w:lang w:val="en-US" w:eastAsia="ru-RU"/>
              </w:rPr>
            </w:pPr>
          </w:p>
        </w:tc>
      </w:tr>
      <w:tr w:rsidR="00F11BDC" w14:paraId="5D98A177" w14:textId="77777777">
        <w:trPr>
          <w:trHeight w:val="490"/>
        </w:trPr>
        <w:tc>
          <w:tcPr>
            <w:tcW w:w="4021" w:type="pct"/>
            <w:vAlign w:val="center"/>
          </w:tcPr>
          <w:p w14:paraId="72F90FE1" w14:textId="77777777" w:rsidR="00F11BDC" w:rsidRDefault="00A71775">
            <w:pPr>
              <w:suppressAutoHyphens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практические</w:t>
            </w:r>
            <w:proofErr w:type="gramEnd"/>
            <w:r>
              <w:rPr>
                <w:lang w:eastAsia="ru-RU"/>
              </w:rPr>
              <w:t xml:space="preserve"> занятия</w:t>
            </w:r>
          </w:p>
        </w:tc>
        <w:tc>
          <w:tcPr>
            <w:tcW w:w="978" w:type="pct"/>
            <w:vAlign w:val="center"/>
          </w:tcPr>
          <w:p w14:paraId="779DEDAC" w14:textId="77777777" w:rsidR="00F11BDC" w:rsidRDefault="00F11BDC">
            <w:pPr>
              <w:suppressAutoHyphens/>
              <w:jc w:val="center"/>
              <w:rPr>
                <w:iCs/>
                <w:color w:val="000000" w:themeColor="text1"/>
                <w:lang w:val="en-US" w:eastAsia="ru-RU"/>
              </w:rPr>
            </w:pPr>
          </w:p>
        </w:tc>
      </w:tr>
      <w:tr w:rsidR="00F11BDC" w14:paraId="7731538C" w14:textId="77777777">
        <w:trPr>
          <w:trHeight w:val="331"/>
        </w:trPr>
        <w:tc>
          <w:tcPr>
            <w:tcW w:w="4021" w:type="pct"/>
            <w:vAlign w:val="center"/>
          </w:tcPr>
          <w:p w14:paraId="0BE2412E" w14:textId="77777777" w:rsidR="00F11BDC" w:rsidRDefault="00A71775">
            <w:pPr>
              <w:suppressAutoHyphens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Промежуточная аттестация (дифференцированный</w:t>
            </w:r>
            <w:r>
              <w:rPr>
                <w:b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iCs/>
                <w:lang w:val="en-US" w:eastAsia="ru-RU"/>
              </w:rPr>
              <w:t>зачет</w:t>
            </w:r>
            <w:proofErr w:type="spellEnd"/>
            <w:r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14:paraId="6C320141" w14:textId="77777777" w:rsidR="00F11BDC" w:rsidRDefault="00F11BDC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</w:tbl>
    <w:p w14:paraId="18FE2064" w14:textId="77777777" w:rsidR="00F11BDC" w:rsidRDefault="00F11BDC">
      <w:pPr>
        <w:ind w:firstLine="709"/>
        <w:jc w:val="both"/>
        <w:rPr>
          <w:b/>
          <w:color w:val="FF0000"/>
          <w:sz w:val="28"/>
          <w:szCs w:val="28"/>
          <w:lang w:eastAsia="ja-JP" w:bidi="zh-CN"/>
        </w:rPr>
        <w:sectPr w:rsidR="00F11BDC">
          <w:headerReference w:type="default" r:id="rId8"/>
          <w:footerReference w:type="default" r:id="rId9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14:paraId="7D548154" w14:textId="77777777" w:rsidR="00F11BDC" w:rsidRDefault="00F11BDC">
      <w:pPr>
        <w:pStyle w:val="1"/>
        <w:ind w:firstLine="600"/>
        <w:jc w:val="left"/>
        <w:rPr>
          <w:color w:val="000000" w:themeColor="text1"/>
          <w:szCs w:val="28"/>
        </w:rPr>
      </w:pPr>
    </w:p>
    <w:p w14:paraId="192AB4A4" w14:textId="77777777" w:rsidR="00F11BDC" w:rsidRDefault="00A71775">
      <w:pPr>
        <w:pStyle w:val="1"/>
        <w:numPr>
          <w:ilvl w:val="0"/>
          <w:numId w:val="0"/>
        </w:numPr>
        <w:ind w:left="600"/>
        <w:jc w:val="left"/>
        <w:rPr>
          <w:color w:val="000000" w:themeColor="text1"/>
          <w:szCs w:val="28"/>
        </w:rPr>
      </w:pPr>
      <w:bookmarkStart w:id="3" w:name="_Toc106043934"/>
      <w:r>
        <w:t xml:space="preserve">3. СОДЕРЖАНИЕ И ТЕМАТИЧЕСКОЕ ПЛАНИРОВАНИЕ </w:t>
      </w:r>
      <w:r>
        <w:rPr>
          <w:bCs/>
          <w:szCs w:val="28"/>
        </w:rPr>
        <w:t xml:space="preserve">УЧЕБНОГО ПРЕДМЕТА </w:t>
      </w:r>
      <w:r>
        <w:rPr>
          <w:color w:val="000000" w:themeColor="text1"/>
          <w:szCs w:val="28"/>
        </w:rPr>
        <w:t>«ХИМИЯ»</w:t>
      </w:r>
      <w:bookmarkEnd w:id="3"/>
    </w:p>
    <w:p w14:paraId="214873F5" w14:textId="77777777" w:rsidR="00F11BDC" w:rsidRDefault="00F11BDC">
      <w:pPr>
        <w:ind w:firstLine="600"/>
        <w:rPr>
          <w:color w:val="FF0000"/>
          <w:sz w:val="16"/>
          <w:szCs w:val="16"/>
        </w:rPr>
      </w:pPr>
    </w:p>
    <w:p w14:paraId="6E57CBFC" w14:textId="77777777" w:rsidR="00F11BDC" w:rsidRDefault="00A71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  <w:r>
        <w:rPr>
          <w:i/>
          <w:color w:val="FF0000"/>
        </w:rPr>
        <w:t xml:space="preserve"> </w:t>
      </w:r>
    </w:p>
    <w:tbl>
      <w:tblPr>
        <w:tblW w:w="155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6540"/>
        <w:gridCol w:w="1440"/>
        <w:gridCol w:w="1920"/>
        <w:gridCol w:w="1924"/>
        <w:gridCol w:w="1700"/>
      </w:tblGrid>
      <w:tr w:rsidR="00F11BDC" w14:paraId="3AB20FEE" w14:textId="77777777">
        <w:trPr>
          <w:trHeight w:val="1879"/>
          <w:tblHeader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E7BD96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</w:t>
            </w:r>
          </w:p>
          <w:p w14:paraId="3860EE1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</w:t>
            </w:r>
            <w:proofErr w:type="gramEnd"/>
            <w:r>
              <w:rPr>
                <w:b/>
                <w:bCs/>
              </w:rPr>
              <w:t xml:space="preserve"> тем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9BF1C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3DCE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 w14:paraId="6187FD3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часах</w:t>
            </w:r>
          </w:p>
          <w:p w14:paraId="2F28357B" w14:textId="77777777" w:rsidR="00F11BDC" w:rsidRDefault="00F11BDC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B4C01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F8E58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4807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личностных результатов реализации программы воспитания</w:t>
            </w:r>
          </w:p>
        </w:tc>
      </w:tr>
      <w:tr w:rsidR="00F11BDC" w14:paraId="74F4C4EC" w14:textId="77777777">
        <w:trPr>
          <w:trHeight w:val="90"/>
        </w:trPr>
        <w:tc>
          <w:tcPr>
            <w:tcW w:w="2032" w:type="dxa"/>
            <w:tcBorders>
              <w:left w:val="single" w:sz="4" w:space="0" w:color="000000"/>
            </w:tcBorders>
            <w:shd w:val="clear" w:color="auto" w:fill="auto"/>
          </w:tcPr>
          <w:p w14:paraId="7AB7A452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Раздел 1.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D5AC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Теоретические основы общей и неорганической химии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91B00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12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7A7DA4DD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tcBorders>
              <w:left w:val="single" w:sz="4" w:space="0" w:color="000000"/>
              <w:right w:val="single" w:sz="4" w:space="0" w:color="000000"/>
            </w:tcBorders>
          </w:tcPr>
          <w:p w14:paraId="412AB8A2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EF9EC8E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4C426FEF" w14:textId="77777777">
        <w:trPr>
          <w:trHeight w:val="23"/>
        </w:trPr>
        <w:tc>
          <w:tcPr>
            <w:tcW w:w="20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D337A8E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Тема 1.1 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19E48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30036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644D8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01,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02,</w:t>
            </w:r>
          </w:p>
          <w:p w14:paraId="741BC5BC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05,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14</w:t>
            </w:r>
          </w:p>
          <w:p w14:paraId="59C155B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ЛР02-ЛР04, ЛР08, ЛР09, ЛР12-ЛР17, ЛР23-ЛР25, ЛР29-ЛР34, МР01-МР07, МР12, МР13, МР17-МР19, МР21-МР27, МР31, МР33, МР36-МР40, МР44, МР45, МР47, МР48, МР51-МР53, МР55-МР57</w:t>
            </w:r>
          </w:p>
          <w:p w14:paraId="13A7AD53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7197C7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ОК 01, ОК 02, </w:t>
            </w:r>
          </w:p>
          <w:p w14:paraId="0B4FE47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6C47C0" w14:textId="77777777" w:rsidR="00F11BDC" w:rsidRDefault="00A71775">
            <w:r>
              <w:t>ЛРВР 4.2, ЛРВР 15,</w:t>
            </w:r>
          </w:p>
          <w:p w14:paraId="512FF58C" w14:textId="77777777" w:rsidR="00F11BDC" w:rsidRDefault="00A71775">
            <w:r>
              <w:t>ЛРВР 16</w:t>
            </w:r>
          </w:p>
          <w:p w14:paraId="02492CA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Познавательное.</w:t>
            </w:r>
          </w:p>
        </w:tc>
      </w:tr>
      <w:tr w:rsidR="00F11BDC" w14:paraId="427D6CA6" w14:textId="77777777">
        <w:trPr>
          <w:trHeight w:val="866"/>
        </w:trPr>
        <w:tc>
          <w:tcPr>
            <w:tcW w:w="20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CD144C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679CA1" w14:textId="77777777" w:rsidR="00F11BDC" w:rsidRDefault="00A71775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Химический элемент. Атом. Ядро атома, изотопы. Электронная оболочка. Электронная конфигурация атомов.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9AB3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9792D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A8F48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7B87E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7EFC948E" w14:textId="77777777">
        <w:trPr>
          <w:trHeight w:val="900"/>
        </w:trPr>
        <w:tc>
          <w:tcPr>
            <w:tcW w:w="20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BE02F4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7DC3B" w14:textId="77777777" w:rsidR="00F11BDC" w:rsidRDefault="00A71775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 современной теорией строения атомов. Закономерности изменения свойств химических элементов </w:t>
            </w:r>
            <w:proofErr w:type="gramStart"/>
            <w:r>
              <w:t>и  образуемых</w:t>
            </w:r>
            <w:proofErr w:type="gramEnd"/>
            <w:r>
              <w:t xml:space="preserve"> ими простых и сложных веществ по группам и периодам. Значение периодического закона в развитии науки.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0B268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793C04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01F39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AA944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74170713" w14:textId="77777777">
        <w:trPr>
          <w:trHeight w:val="23"/>
        </w:trPr>
        <w:tc>
          <w:tcPr>
            <w:tcW w:w="20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64B1721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Тема 1.2 Строение вещества. Многообразие веществ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367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6B202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CCC7D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01,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02,</w:t>
            </w:r>
          </w:p>
          <w:p w14:paraId="1F8D07B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ПРб</w:t>
            </w:r>
            <w:proofErr w:type="spellEnd"/>
            <w:r>
              <w:rPr>
                <w:bCs/>
              </w:rPr>
              <w:t xml:space="preserve"> 05,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14</w:t>
            </w:r>
          </w:p>
          <w:p w14:paraId="7E2A3CF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ЛР02-ЛР04, ЛР08, ЛР09, ЛР12-ЛР17, ЛР23-ЛР25, ЛР29-ЛР34, МР01-МР07, МР12, МР13, МР17-МР19, МР21-МР27, МР31, МР33, МР36-МР40, МР44, МР45, МР47, МР48, МР51-МР53, МР55-МР57</w:t>
            </w:r>
          </w:p>
          <w:p w14:paraId="49F1186A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5262A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ОК 01, ОК 02, </w:t>
            </w:r>
          </w:p>
          <w:p w14:paraId="4ED8AB3B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lastRenderedPageBreak/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84F32E" w14:textId="77777777" w:rsidR="00F11BDC" w:rsidRDefault="00A71775">
            <w:r>
              <w:lastRenderedPageBreak/>
              <w:t>ЛРВР 4.2, ЛРВР 15,</w:t>
            </w:r>
          </w:p>
          <w:p w14:paraId="33CB6FDB" w14:textId="77777777" w:rsidR="00F11BDC" w:rsidRDefault="00A71775">
            <w:r>
              <w:t>ЛРВР 16</w:t>
            </w:r>
          </w:p>
          <w:p w14:paraId="5C4B68A6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Познавательное.</w:t>
            </w:r>
          </w:p>
        </w:tc>
      </w:tr>
      <w:tr w:rsidR="00F11BDC" w14:paraId="7A07065F" w14:textId="77777777">
        <w:trPr>
          <w:trHeight w:val="23"/>
        </w:trPr>
        <w:tc>
          <w:tcPr>
            <w:tcW w:w="20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775E7C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E0F47" w14:textId="77777777" w:rsidR="00F11BDC" w:rsidRDefault="00A7177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Строение вещества. Химическая связь. Виды химической связи (ковалентная неполярная и полярная, ионная, металлическая). Водородная связь. Валентность. </w:t>
            </w:r>
            <w:proofErr w:type="spellStart"/>
            <w:r>
              <w:t>Электроотрицательность</w:t>
            </w:r>
            <w:proofErr w:type="spellEnd"/>
            <w:r>
              <w:t xml:space="preserve">. Степень окисления. Ионы: катионы и </w:t>
            </w:r>
            <w:proofErr w:type="spellStart"/>
            <w:r>
              <w:t>анионы.Типы</w:t>
            </w:r>
            <w:proofErr w:type="spellEnd"/>
            <w:r>
              <w:t xml:space="preserve"> кристаллических решёток и свойства веществ.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BF30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6EB99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90BE5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A3CB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7D7A4C1C" w14:textId="77777777">
        <w:trPr>
          <w:trHeight w:val="23"/>
        </w:trPr>
        <w:tc>
          <w:tcPr>
            <w:tcW w:w="20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FEB453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35B89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2.Понятие о дисперсных системах. Истинные и коллоидные растворы. Массовая доля вещества в растворе. Классификация неорганических соединений. Номенклатура неорганических веществ. Генетическая связь неорганических веществ, принадлежащих </w:t>
            </w:r>
            <w:proofErr w:type="gramStart"/>
            <w:r>
              <w:t>к  различным</w:t>
            </w:r>
            <w:proofErr w:type="gramEnd"/>
            <w:r>
              <w:t xml:space="preserve"> классам.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78C1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5B4BB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3F21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99C9F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409B5BFE" w14:textId="77777777" w:rsidTr="00546BA2">
        <w:trPr>
          <w:trHeight w:val="499"/>
        </w:trPr>
        <w:tc>
          <w:tcPr>
            <w:tcW w:w="20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C6D1E5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Тема 1.3 Химические реакции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F249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1A5B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7450A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03,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04,</w:t>
            </w:r>
          </w:p>
          <w:p w14:paraId="113969D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05,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14</w:t>
            </w:r>
          </w:p>
          <w:p w14:paraId="2FE326D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ЛР02-ЛР04, ЛР08, ЛР09, ЛР12-ЛР17, ЛР23-ЛР25, ЛР29-ЛР34, МР01-МР07, МР12, МР13, </w:t>
            </w:r>
            <w:r>
              <w:rPr>
                <w:bCs/>
              </w:rPr>
              <w:lastRenderedPageBreak/>
              <w:t>МР17-МР19, МР21-МР27, МР31, МР33, МР36-МР40, МР44, МР45, МР47, МР48, МР51-МР53, МР55-МР57</w:t>
            </w:r>
          </w:p>
          <w:p w14:paraId="449FFC2C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583C7B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ОК 01, ОК 02, </w:t>
            </w:r>
          </w:p>
          <w:p w14:paraId="6FBA3551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7DCC65" w14:textId="77777777" w:rsidR="00F11BDC" w:rsidRDefault="00A71775">
            <w:r>
              <w:t>ЛРВР 4.2, ЛРВР 15,</w:t>
            </w:r>
          </w:p>
          <w:p w14:paraId="617385C1" w14:textId="77777777" w:rsidR="00F11BDC" w:rsidRDefault="00A71775">
            <w:r>
              <w:t>ЛРВР 16</w:t>
            </w:r>
          </w:p>
          <w:p w14:paraId="6388BA1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Познавательное.</w:t>
            </w:r>
          </w:p>
        </w:tc>
      </w:tr>
      <w:tr w:rsidR="00F11BDC" w14:paraId="620018A5" w14:textId="77777777">
        <w:trPr>
          <w:trHeight w:val="23"/>
        </w:trPr>
        <w:tc>
          <w:tcPr>
            <w:tcW w:w="20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2500E8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9245" w14:textId="77777777" w:rsidR="00F11BDC" w:rsidRDefault="00A71775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Химическая реакция. 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</w:t>
            </w:r>
            <w:proofErr w:type="spellStart"/>
            <w:r>
              <w:t>реакциях.Скорость</w:t>
            </w:r>
            <w:proofErr w:type="spellEnd"/>
            <w:r>
              <w:t xml:space="preserve"> реакции, её зависимость от различных факторов. Обратимые реакции. 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90F3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8DC03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FD39AE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A92D7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650AC5AF" w14:textId="77777777">
        <w:trPr>
          <w:trHeight w:val="23"/>
        </w:trPr>
        <w:tc>
          <w:tcPr>
            <w:tcW w:w="20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077930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07F6" w14:textId="77777777" w:rsidR="00480F0F" w:rsidRPr="00480F0F" w:rsidRDefault="00480F0F" w:rsidP="00480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80F0F">
              <w:rPr>
                <w:b/>
              </w:rPr>
              <w:t>Практическое занятие № 1</w:t>
            </w:r>
          </w:p>
          <w:p w14:paraId="349FECBE" w14:textId="2BB8F29C" w:rsidR="00F11BDC" w:rsidRDefault="00A71775" w:rsidP="00480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 xml:space="preserve">Электролитическая </w:t>
            </w:r>
            <w:proofErr w:type="spellStart"/>
            <w:r>
              <w:t>диссоциация.Сильные</w:t>
            </w:r>
            <w:proofErr w:type="spellEnd"/>
            <w:r>
              <w:t xml:space="preserve"> и слабые электролиты. Среда водных растворов веществ: кислая, нейтральная, щелочная. </w:t>
            </w:r>
            <w:proofErr w:type="spellStart"/>
            <w:r>
              <w:t>Окислительно</w:t>
            </w:r>
            <w:proofErr w:type="spellEnd"/>
            <w:r>
              <w:t>-восстановительные реакции.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429AC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F7C43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EC279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77545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7DC53E16" w14:textId="77777777">
        <w:trPr>
          <w:trHeight w:val="23"/>
        </w:trPr>
        <w:tc>
          <w:tcPr>
            <w:tcW w:w="2032" w:type="dxa"/>
            <w:tcBorders>
              <w:left w:val="single" w:sz="4" w:space="0" w:color="000000"/>
            </w:tcBorders>
            <w:shd w:val="clear" w:color="auto" w:fill="auto"/>
          </w:tcPr>
          <w:p w14:paraId="2A882EB1" w14:textId="407E5889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2.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02C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Неорганическая химия 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0F5FC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1169D0E4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left w:val="single" w:sz="4" w:space="0" w:color="000000"/>
              <w:right w:val="single" w:sz="4" w:space="0" w:color="000000"/>
            </w:tcBorders>
          </w:tcPr>
          <w:p w14:paraId="237F768C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6BF3A9C8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11D09380" w14:textId="77777777">
        <w:trPr>
          <w:trHeight w:val="23"/>
        </w:trPr>
        <w:tc>
          <w:tcPr>
            <w:tcW w:w="203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EBC982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Тема 2.1 Неметаллы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9E28E9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54EC5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85C0D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01,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03,</w:t>
            </w:r>
          </w:p>
          <w:p w14:paraId="518514AB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08,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14</w:t>
            </w:r>
          </w:p>
          <w:p w14:paraId="0263D3D7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ЛР02-ЛР04, ЛР08, ЛР09, ЛР12-ЛР17, ЛР23-ЛР25, ЛР29-ЛР34, МР01-МР07, МР12, МР13, МР17-МР19, МР21-МР27, МР31, МР33, МР36-МР40, МР44, МР45, МР47, МР48, </w:t>
            </w:r>
            <w:r>
              <w:rPr>
                <w:bCs/>
              </w:rPr>
              <w:lastRenderedPageBreak/>
              <w:t>МР51-МР53, МР55-МР57</w:t>
            </w:r>
          </w:p>
          <w:p w14:paraId="151364B1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067BD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ОК 01, ОК 02, </w:t>
            </w:r>
          </w:p>
          <w:p w14:paraId="3AE4453C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8FCAAA" w14:textId="77777777" w:rsidR="00F11BDC" w:rsidRDefault="00A71775">
            <w:r>
              <w:t>ЛРВР 4.2, ЛРВР 15,</w:t>
            </w:r>
          </w:p>
          <w:p w14:paraId="1BFFEB2F" w14:textId="77777777" w:rsidR="00F11BDC" w:rsidRDefault="00A71775">
            <w:r>
              <w:t>ЛРВР 16</w:t>
            </w:r>
          </w:p>
          <w:p w14:paraId="5C7C0318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t>Познавательное.</w:t>
            </w:r>
          </w:p>
        </w:tc>
      </w:tr>
      <w:tr w:rsidR="00F11BDC" w14:paraId="1CABA05B" w14:textId="77777777">
        <w:trPr>
          <w:trHeight w:val="58"/>
        </w:trPr>
        <w:tc>
          <w:tcPr>
            <w:tcW w:w="203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B75352" w14:textId="77777777" w:rsidR="00F11BDC" w:rsidRDefault="00F11BDC">
            <w:pPr>
              <w:jc w:val="center"/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188014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Неметаллы. Положение неметаллов в Периодической системе химических элементов Д. И. Менделеева и особенности строения атомов. Химические свойства важнейших неметаллов (галогенов, серы, азота, фосфора, углерода и кремния) и их соединений. Применение важнейших неметаллов </w:t>
            </w:r>
            <w:proofErr w:type="gramStart"/>
            <w:r>
              <w:t>и  их</w:t>
            </w:r>
            <w:proofErr w:type="gramEnd"/>
            <w:r>
              <w:t xml:space="preserve"> соединений. Аллотропия неметаллов.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63477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10AE2D8B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5DDFB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1874E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079C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32BB954A" w14:textId="77777777">
        <w:trPr>
          <w:trHeight w:val="301"/>
        </w:trPr>
        <w:tc>
          <w:tcPr>
            <w:tcW w:w="203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632D7C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Тема 2.2 Металлы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8BE2A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A395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5ABBF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783A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ОК 01, ОК 02, </w:t>
            </w:r>
          </w:p>
          <w:p w14:paraId="4F5FF68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662B9" w14:textId="77777777" w:rsidR="00F11BDC" w:rsidRDefault="00A71775">
            <w:r>
              <w:t>ЛРВР 4.2, ЛРВР 15,</w:t>
            </w:r>
          </w:p>
          <w:p w14:paraId="02E227A4" w14:textId="77777777" w:rsidR="00F11BDC" w:rsidRDefault="00A71775">
            <w:r>
              <w:t>ЛРВР 16</w:t>
            </w:r>
          </w:p>
          <w:p w14:paraId="15E6C749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Познавательное.</w:t>
            </w:r>
          </w:p>
        </w:tc>
      </w:tr>
      <w:tr w:rsidR="00F11BDC" w14:paraId="2E8B939D" w14:textId="77777777">
        <w:trPr>
          <w:trHeight w:val="231"/>
        </w:trPr>
        <w:tc>
          <w:tcPr>
            <w:tcW w:w="203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5B031C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8CF637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Металлы. Положение металлов в Периодической системе химических элементов Д. И. Менделеева. Общие свойства металлов. Сплавы металлов. Электрохимический ряд напряжений металлов. Химические свойства важнейших металлов (натрий, калий, кальций, магний, алюминий, цинк, хром, железо, медь) и их соединений.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63E1D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1B15164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5559A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1AF5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F7D03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1DA7E645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3ED85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1BB5EC" w14:textId="7C5CCCC6" w:rsidR="00F11BDC" w:rsidRDefault="00480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2</w:t>
            </w:r>
          </w:p>
          <w:p w14:paraId="3C1EF7D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Решение задач на вычисления </w:t>
            </w:r>
          </w:p>
          <w:p w14:paraId="0B16325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— расчёты массы вещества или объёма газов по известному количеству вещества, массе или объёму одного из участвующих в реакции веществ; расчёты массы (объёма, количества вещества) продуктов реакции, если одно из веществ имеет примеси;</w:t>
            </w:r>
          </w:p>
          <w:p w14:paraId="6D971C6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 — 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8CC71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D37FA2C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7852BC6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0FCD5A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8582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E62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B8C1" w14:textId="77777777" w:rsidR="00F11BDC" w:rsidRDefault="00A71775">
            <w:r>
              <w:t>ЛРВР 4.2, ЛРВР 15,</w:t>
            </w:r>
          </w:p>
          <w:p w14:paraId="313B8BEB" w14:textId="77777777" w:rsidR="00F11BDC" w:rsidRDefault="00A71775">
            <w:r>
              <w:t>ЛРВР 16</w:t>
            </w:r>
          </w:p>
          <w:p w14:paraId="2D61626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76E766FC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4704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lastRenderedPageBreak/>
              <w:t>Раздел 3.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36B834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Теоретические основы органической химии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3312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A04D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63CD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2FD6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5F5151DB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84D79D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3.1</w:t>
            </w:r>
          </w:p>
          <w:p w14:paraId="1274C62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Предмет органической химии. Теория химического строения органических соединений</w:t>
            </w:r>
          </w:p>
          <w:p w14:paraId="214AE7C8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09CB2A" w14:textId="2B447FCF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Структурные формулы органических веществ. Гомология, изомерия. Химическая связь в органических соединениях. Представление о классификации органических веществ. Номенк</w:t>
            </w:r>
            <w:r w:rsidR="008C0FB2">
              <w:t>латура органических соединений.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C7BB6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9266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02,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03,</w:t>
            </w:r>
          </w:p>
          <w:p w14:paraId="230F1E0B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05,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14</w:t>
            </w:r>
          </w:p>
          <w:p w14:paraId="3B6525BD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ЛР02-ЛР04, ЛР08, ЛР09, ЛР12-ЛР17, ЛР23-ЛР25, ЛР29-ЛР34, МР01-МР07, МР12, МР13, МР17-МР19, МР21-МР27, МР31, МР33, МР36-МР40, МР44, МР45, МР47, МР48, </w:t>
            </w:r>
            <w:r>
              <w:rPr>
                <w:bCs/>
              </w:rPr>
              <w:lastRenderedPageBreak/>
              <w:t>МР51-МР53, МР55-МР57</w:t>
            </w:r>
          </w:p>
          <w:p w14:paraId="025D17F1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CDF9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ОК 01, ОК 02, </w:t>
            </w:r>
          </w:p>
          <w:p w14:paraId="78F68F1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31E6" w14:textId="77777777" w:rsidR="00F11BDC" w:rsidRDefault="00A71775">
            <w:r>
              <w:t>ЛРВР 4.2, ЛРВР 15,</w:t>
            </w:r>
          </w:p>
          <w:p w14:paraId="188CE99F" w14:textId="77777777" w:rsidR="00F11BDC" w:rsidRDefault="00A71775">
            <w:r>
              <w:t>ЛРВР 16</w:t>
            </w:r>
          </w:p>
          <w:p w14:paraId="65E19E06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5E39C406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B5B98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3.2</w:t>
            </w:r>
          </w:p>
          <w:p w14:paraId="7F67F7E7" w14:textId="6322F51D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Предельные и непредельные углево</w:t>
            </w:r>
            <w:r w:rsidR="004A6C5B">
              <w:rPr>
                <w:b/>
              </w:rPr>
              <w:t>до</w:t>
            </w:r>
            <w:r>
              <w:rPr>
                <w:b/>
              </w:rPr>
              <w:t>роды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E59E06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 xml:space="preserve">Предельные углеводороды - </w:t>
            </w:r>
            <w:proofErr w:type="spellStart"/>
            <w:r>
              <w:rPr>
                <w:bCs/>
              </w:rPr>
              <w:t>ал</w:t>
            </w:r>
            <w:r>
              <w:t>каны</w:t>
            </w:r>
            <w:proofErr w:type="spellEnd"/>
            <w:r>
              <w:t xml:space="preserve">: состав и строение, гомологический ряд. </w:t>
            </w:r>
            <w:r>
              <w:rPr>
                <w:bCs/>
              </w:rPr>
              <w:t xml:space="preserve">Непредельные углеводороды - </w:t>
            </w:r>
            <w:proofErr w:type="spellStart"/>
            <w:r>
              <w:rPr>
                <w:bCs/>
              </w:rPr>
              <w:t>алкены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алкадиены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proofErr w:type="gramStart"/>
            <w:r>
              <w:rPr>
                <w:bCs/>
              </w:rPr>
              <w:t>алкины:</w:t>
            </w:r>
            <w:r>
              <w:t>состав</w:t>
            </w:r>
            <w:proofErr w:type="spellEnd"/>
            <w:proofErr w:type="gramEnd"/>
            <w:r>
              <w:t xml:space="preserve"> и строение, гомологический ряд. </w:t>
            </w:r>
            <w:r>
              <w:rPr>
                <w:bCs/>
              </w:rPr>
              <w:t xml:space="preserve"> Ароматические углеводороды.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19646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5A795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BA6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D9C" w14:textId="77777777" w:rsidR="00F11BDC" w:rsidRDefault="00A71775">
            <w:r>
              <w:t>ЛРВР 4.2, ЛРВР 15,</w:t>
            </w:r>
          </w:p>
          <w:p w14:paraId="7CDB4AA2" w14:textId="77777777" w:rsidR="00F11BDC" w:rsidRDefault="00A71775">
            <w:r>
              <w:t>ЛРВР 16</w:t>
            </w:r>
          </w:p>
          <w:p w14:paraId="63C2B66E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0DE2303F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14193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3.3</w:t>
            </w:r>
          </w:p>
          <w:p w14:paraId="47CF02B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Углеводы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54812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Углеводы: состав, классификация углеводов (моно-, </w:t>
            </w:r>
            <w:proofErr w:type="spellStart"/>
            <w:r>
              <w:t>ди</w:t>
            </w:r>
            <w:proofErr w:type="spellEnd"/>
            <w:r>
              <w:t xml:space="preserve">- и полисахариды). Глюкоза - простейший моносахарид: </w:t>
            </w:r>
            <w:r>
              <w:lastRenderedPageBreak/>
              <w:t>особенности строения молекулы, физические и химические свойства, нахождение в природе, применение, биологическая роль. Фотосинтез. Химические свойства крахмала (гидролиз, качественная реакция с йодом).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46C6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2256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10F8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ОК 01, ОК 02, </w:t>
            </w:r>
          </w:p>
          <w:p w14:paraId="645A7908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lastRenderedPageBreak/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919B" w14:textId="77777777" w:rsidR="00F11BDC" w:rsidRDefault="00A71775">
            <w:r>
              <w:lastRenderedPageBreak/>
              <w:t>ЛРВР 4.2, ЛРВР 15,</w:t>
            </w:r>
          </w:p>
          <w:p w14:paraId="343CADD4" w14:textId="77777777" w:rsidR="00F11BDC" w:rsidRDefault="00A71775">
            <w:r>
              <w:lastRenderedPageBreak/>
              <w:t>ЛРВР 16</w:t>
            </w:r>
          </w:p>
          <w:p w14:paraId="7CEF82A1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10A2117B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6C20C5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7F1CC7" w14:textId="10DA5233" w:rsidR="00F11BDC" w:rsidRDefault="00480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3</w:t>
            </w:r>
          </w:p>
          <w:p w14:paraId="41B27F7E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Решение задач на вычисления </w:t>
            </w:r>
          </w:p>
          <w:p w14:paraId="6000AFD4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— расчёты массы вещества или объёма газов по известному количеству вещества, массе или объёму одного из участвующих в реакции веществ; расчёты массы (объёма, количества вещества) продуктов реакции, если одно из веществ имеет примеси;</w:t>
            </w:r>
          </w:p>
          <w:p w14:paraId="1766F9A4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D395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9C89C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02,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03,</w:t>
            </w:r>
          </w:p>
          <w:p w14:paraId="0182DB31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05,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14</w:t>
            </w:r>
          </w:p>
          <w:p w14:paraId="584F72E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ЛР02-ЛР04, ЛР08, ЛР09, ЛР12-ЛР17, ЛР23-ЛР25, ЛР29-ЛР34, МР01-МР07, МР12, МР13, МР17-МР19, МР21-МР27, МР31, МР33, МР36-МР40, МР44, МР45, МР47, МР48, МР51-МР53, МР55-МР57</w:t>
            </w:r>
          </w:p>
          <w:p w14:paraId="74EB6232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FCFD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4EAF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26860745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77BF57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3.4</w:t>
            </w:r>
          </w:p>
          <w:p w14:paraId="3E90BC5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0" w:hangingChars="50" w:hanging="120"/>
              <w:rPr>
                <w:b/>
              </w:rPr>
            </w:pPr>
            <w:r>
              <w:rPr>
                <w:b/>
              </w:rPr>
              <w:t xml:space="preserve">Кислородсодержащие органические соединения. </w:t>
            </w:r>
            <w:proofErr w:type="spellStart"/>
            <w:r>
              <w:rPr>
                <w:b/>
              </w:rPr>
              <w:t>Биологическаяроль</w:t>
            </w:r>
            <w:proofErr w:type="spellEnd"/>
            <w:r>
              <w:rPr>
                <w:b/>
              </w:rPr>
              <w:t xml:space="preserve"> жиров.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B36EB0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 xml:space="preserve">Представители кислородсодержащих органических соединений. Спирты. Фенол. Альдегиды. Карбоновые кислоты.  </w:t>
            </w:r>
            <w:r>
              <w:t>Сложные эфиры как производные карбоновых кислот. Гидролиз сложных эфиров. Жиры. Гидролиз жиров. Применение жиров. Биологическая роль жиров.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EC8F7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0D2CB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E1BE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ОК 01, ОК 02, </w:t>
            </w:r>
          </w:p>
          <w:p w14:paraId="0D5CC3DE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410E" w14:textId="77777777" w:rsidR="00F11BDC" w:rsidRDefault="00A71775">
            <w:r>
              <w:t>ЛРВР 4.2, ЛРВР 15,</w:t>
            </w:r>
          </w:p>
          <w:p w14:paraId="1ED41524" w14:textId="77777777" w:rsidR="00F11BDC" w:rsidRDefault="00A71775">
            <w:r>
              <w:t>ЛРВР 16</w:t>
            </w:r>
          </w:p>
          <w:p w14:paraId="4F86C509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62935243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6D6BDF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3.5</w:t>
            </w:r>
          </w:p>
          <w:p w14:paraId="14ADB251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Строение и биологическая функция белков.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07B2CC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Аминокислоты как амфотерные органические соединения. Физические и химические свойства аминокислот. Биологическое значение аминокислот. Пептиды. 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01D6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71BD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5E23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ОК 01, ОК 02, </w:t>
            </w:r>
          </w:p>
          <w:p w14:paraId="0F90CD9C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26EB" w14:textId="77777777" w:rsidR="00F11BDC" w:rsidRDefault="00A71775">
            <w:r>
              <w:t>ЛРВР 4.2, ЛРВР 15,</w:t>
            </w:r>
          </w:p>
          <w:p w14:paraId="70DACCF3" w14:textId="77777777" w:rsidR="00F11BDC" w:rsidRDefault="00A71775">
            <w:r>
              <w:t>ЛРВР 16</w:t>
            </w:r>
          </w:p>
          <w:p w14:paraId="356A2AB7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120FC482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9B8E9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Раздел 4.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5F403A" w14:textId="77777777" w:rsidR="00A71775" w:rsidRDefault="00A71775" w:rsidP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Химия и жизнь</w:t>
            </w:r>
          </w:p>
          <w:p w14:paraId="3A77A64D" w14:textId="230A4C9A" w:rsidR="00A71775" w:rsidRPr="00A71775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71775">
              <w:rPr>
                <w:b/>
                <w:bCs/>
                <w:highlight w:val="yellow"/>
                <w:lang w:eastAsia="ru-RU" w:bidi="hi-IN"/>
              </w:rPr>
              <w:t xml:space="preserve"> </w:t>
            </w:r>
            <w:r w:rsidRPr="00A71775">
              <w:rPr>
                <w:b/>
                <w:bCs/>
                <w:highlight w:val="yellow"/>
              </w:rPr>
              <w:t>Профессионально ориентированное содержание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5349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2945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208C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6497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F11BDC" w14:paraId="331810BC" w14:textId="77777777">
        <w:trPr>
          <w:trHeight w:val="231"/>
        </w:trPr>
        <w:tc>
          <w:tcPr>
            <w:tcW w:w="203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F265EE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Тема 4.1 Химия </w:t>
            </w:r>
            <w:proofErr w:type="gramStart"/>
            <w:r>
              <w:rPr>
                <w:b/>
              </w:rPr>
              <w:t>и  жизнь</w:t>
            </w:r>
            <w:proofErr w:type="gramEnd"/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3CFF80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F0C09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7E42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02,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03,</w:t>
            </w:r>
          </w:p>
          <w:p w14:paraId="7CE98655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05, </w:t>
            </w: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14</w:t>
            </w:r>
          </w:p>
          <w:p w14:paraId="67BFFD00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ЛР02-ЛР04, ЛР08, ЛР09, ЛР12-ЛР17, ЛР23-ЛР25, ЛР29-ЛР34, МР01-МР07, МР12, МР13, МР17-МР19, МР21-МР27, МР31, МР33, МР36-МР40, МР44, МР45, МР47, МР48, МР51-МР53, МР55-МР57</w:t>
            </w:r>
          </w:p>
          <w:p w14:paraId="51076EAC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7B76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ОК 01, ОК 02, </w:t>
            </w:r>
          </w:p>
          <w:p w14:paraId="6423A667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ОК </w:t>
            </w:r>
            <w:proofErr w:type="gramStart"/>
            <w:r>
              <w:rPr>
                <w:bCs/>
              </w:rPr>
              <w:t>03,ОК</w:t>
            </w:r>
            <w:proofErr w:type="gramEnd"/>
            <w:r>
              <w:rPr>
                <w:bCs/>
              </w:rPr>
              <w:t xml:space="preserve"> 04, ОК 05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EE098" w14:textId="77777777" w:rsidR="00F11BDC" w:rsidRDefault="00A71775">
            <w:r>
              <w:t>ЛРВР 4.2, ЛРВР 15,</w:t>
            </w:r>
          </w:p>
          <w:p w14:paraId="7E73296A" w14:textId="77777777" w:rsidR="00F11BDC" w:rsidRDefault="00A71775">
            <w:r>
              <w:t>ЛРВР 16</w:t>
            </w:r>
          </w:p>
          <w:p w14:paraId="3460D65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F11BDC" w14:paraId="757973C7" w14:textId="77777777">
        <w:trPr>
          <w:trHeight w:val="231"/>
        </w:trPr>
        <w:tc>
          <w:tcPr>
            <w:tcW w:w="203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D46BE29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A32857" w14:textId="77777777" w:rsidR="00F11BDC" w:rsidRDefault="00A71775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84559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93062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223A1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D8D1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629001F7" w14:textId="77777777">
        <w:trPr>
          <w:trHeight w:val="231"/>
        </w:trPr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58E347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8659A3" w14:textId="77777777" w:rsidR="00B00364" w:rsidRPr="00B00364" w:rsidRDefault="00B00364" w:rsidP="00B00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00364">
              <w:rPr>
                <w:b/>
              </w:rPr>
              <w:t>Практическое занятие №4</w:t>
            </w:r>
          </w:p>
          <w:p w14:paraId="61157717" w14:textId="012990E5" w:rsidR="00F11BDC" w:rsidRDefault="00A71775" w:rsidP="00B00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Химия и здоровье человека: правила использования лекарственных препаратов; правила безопасного использования препаратов бытовой химии в повседневной жизни.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F8A74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610E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128D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9B78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10339C31" w14:textId="77777777">
        <w:trPr>
          <w:trHeight w:val="231"/>
        </w:trPr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A8437C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31D552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0FACE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800A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B2E3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6B3B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11BDC" w14:paraId="5282B431" w14:textId="77777777">
        <w:trPr>
          <w:trHeight w:val="231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AA8A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0584" w14:textId="77777777" w:rsidR="00F11BDC" w:rsidRDefault="00A7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7BF0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57B7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E3CC" w14:textId="77777777" w:rsidR="00F11BDC" w:rsidRDefault="00F1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2BC3A51E" w14:textId="77777777" w:rsidR="00F11BDC" w:rsidRDefault="00F11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10CD8A13" w14:textId="77777777" w:rsidR="00F11BDC" w:rsidRDefault="00F11BDC">
      <w:pPr>
        <w:pStyle w:val="1"/>
        <w:numPr>
          <w:ilvl w:val="0"/>
          <w:numId w:val="0"/>
        </w:numPr>
        <w:jc w:val="both"/>
      </w:pPr>
      <w:bookmarkStart w:id="4" w:name="_Toc106043935"/>
    </w:p>
    <w:p w14:paraId="238416F8" w14:textId="77777777" w:rsidR="00F11BDC" w:rsidRDefault="00F11BDC">
      <w:pPr>
        <w:pStyle w:val="1"/>
        <w:numPr>
          <w:ilvl w:val="0"/>
          <w:numId w:val="0"/>
        </w:numPr>
        <w:jc w:val="both"/>
      </w:pPr>
    </w:p>
    <w:p w14:paraId="516E4B2F" w14:textId="77777777" w:rsidR="00F11BDC" w:rsidRDefault="00F11BDC">
      <w:pPr>
        <w:pStyle w:val="1"/>
        <w:numPr>
          <w:ilvl w:val="0"/>
          <w:numId w:val="0"/>
        </w:numPr>
        <w:jc w:val="both"/>
      </w:pPr>
    </w:p>
    <w:p w14:paraId="0EB016AE" w14:textId="77777777" w:rsidR="00F11BDC" w:rsidRDefault="00A71775">
      <w:pPr>
        <w:pStyle w:val="1"/>
        <w:numPr>
          <w:ilvl w:val="0"/>
          <w:numId w:val="0"/>
        </w:numPr>
        <w:jc w:val="both"/>
        <w:rPr>
          <w:bCs/>
        </w:rPr>
      </w:pPr>
      <w:r>
        <w:t xml:space="preserve">4. УСЛОВИЯ РЕАЛИЗАЦИИ ПРОГРАММЫ </w:t>
      </w:r>
      <w:r>
        <w:rPr>
          <w:bCs/>
          <w:szCs w:val="28"/>
        </w:rPr>
        <w:t>УЧЕБНОГО ПРЕДМЕТА</w:t>
      </w:r>
      <w:bookmarkEnd w:id="4"/>
    </w:p>
    <w:p w14:paraId="46CDF3DD" w14:textId="77777777" w:rsidR="00F11BDC" w:rsidRDefault="00F11BDC">
      <w:pPr>
        <w:pStyle w:val="1"/>
        <w:rPr>
          <w:bCs/>
        </w:rPr>
      </w:pPr>
    </w:p>
    <w:p w14:paraId="05558FBE" w14:textId="77777777" w:rsidR="00F11BDC" w:rsidRDefault="00A71775">
      <w:pPr>
        <w:pStyle w:val="1"/>
        <w:rPr>
          <w:bCs/>
        </w:rPr>
      </w:pPr>
      <w:bookmarkStart w:id="5" w:name="_Toc131772031"/>
      <w:r>
        <w:t xml:space="preserve">4. УСЛОВИЯ РЕАЛИЗАЦИИ ПРОГРАММЫ </w:t>
      </w:r>
      <w:r>
        <w:rPr>
          <w:bCs/>
          <w:szCs w:val="28"/>
        </w:rPr>
        <w:t>УЧЕБНОГО ПРЕДМЕТА</w:t>
      </w:r>
      <w:bookmarkEnd w:id="5"/>
    </w:p>
    <w:p w14:paraId="3E781EC0" w14:textId="77777777" w:rsidR="00F11BDC" w:rsidRDefault="00F11BDC">
      <w:pPr>
        <w:pStyle w:val="1"/>
        <w:rPr>
          <w:bCs/>
        </w:rPr>
      </w:pPr>
    </w:p>
    <w:p w14:paraId="2134D696" w14:textId="77777777" w:rsidR="00F11BDC" w:rsidRDefault="00A7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031901C7" w14:textId="77777777" w:rsidR="00F11BDC" w:rsidRDefault="00A7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учебного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кабинета химии.   </w:t>
      </w:r>
    </w:p>
    <w:p w14:paraId="7165D521" w14:textId="77777777" w:rsidR="00F11BDC" w:rsidRDefault="00A7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 отсутствует.</w:t>
      </w:r>
    </w:p>
    <w:p w14:paraId="6AAE48C7" w14:textId="77777777" w:rsidR="00F11BDC" w:rsidRDefault="00A7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14:paraId="3B2AD987" w14:textId="77777777" w:rsidR="00F11BDC" w:rsidRDefault="00A717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мультимедийное</w:t>
      </w:r>
      <w:proofErr w:type="gramEnd"/>
      <w:r>
        <w:rPr>
          <w:bCs/>
          <w:sz w:val="28"/>
          <w:szCs w:val="28"/>
        </w:rPr>
        <w:t xml:space="preserve"> оборудование (компьютер, проектор).</w:t>
      </w:r>
    </w:p>
    <w:p w14:paraId="75E7E4B5" w14:textId="77777777" w:rsidR="00F11BDC" w:rsidRDefault="00A71775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>и рабочих мест лаборатории отсутствует.</w:t>
      </w:r>
    </w:p>
    <w:p w14:paraId="5C3DFDB2" w14:textId="77777777" w:rsidR="00F11BDC" w:rsidRDefault="00F11BDC">
      <w:pPr>
        <w:ind w:firstLine="709"/>
        <w:rPr>
          <w:bCs/>
          <w:sz w:val="28"/>
          <w:szCs w:val="28"/>
        </w:rPr>
      </w:pPr>
    </w:p>
    <w:p w14:paraId="0A0C1C59" w14:textId="77777777" w:rsidR="00F11BDC" w:rsidRDefault="00A71775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14:paraId="0DA82A46" w14:textId="77777777" w:rsidR="00F11BDC" w:rsidRDefault="00F11BDC">
      <w:pPr>
        <w:rPr>
          <w:b/>
          <w:szCs w:val="28"/>
        </w:rPr>
      </w:pPr>
    </w:p>
    <w:p w14:paraId="076A6BCB" w14:textId="77777777" w:rsidR="00F11BDC" w:rsidRDefault="00A71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14:paraId="18B5EC3E" w14:textId="77777777" w:rsidR="00F11BDC" w:rsidRDefault="00F11BDC">
      <w:pPr>
        <w:jc w:val="center"/>
        <w:rPr>
          <w:b/>
          <w:sz w:val="28"/>
          <w:szCs w:val="28"/>
        </w:rPr>
      </w:pPr>
    </w:p>
    <w:p w14:paraId="1634C16C" w14:textId="54A8B498" w:rsidR="00F11BDC" w:rsidRDefault="00A71775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Учебники </w:t>
      </w:r>
      <w:proofErr w:type="gramStart"/>
      <w:r>
        <w:rPr>
          <w:sz w:val="28"/>
          <w:szCs w:val="28"/>
        </w:rPr>
        <w:t>« Химия</w:t>
      </w:r>
      <w:proofErr w:type="gramEnd"/>
      <w:r>
        <w:rPr>
          <w:sz w:val="28"/>
          <w:szCs w:val="28"/>
        </w:rPr>
        <w:t>», авторы Габриелян О. С., Остроумов И. Г., Сладков С. А., АО «Издательство Просвещение», 2021</w:t>
      </w:r>
    </w:p>
    <w:p w14:paraId="1DC78A0D" w14:textId="77777777" w:rsidR="00F11BDC" w:rsidRDefault="00F11BDC">
      <w:pPr>
        <w:ind w:firstLine="709"/>
        <w:jc w:val="center"/>
        <w:rPr>
          <w:b/>
          <w:sz w:val="28"/>
          <w:szCs w:val="28"/>
        </w:rPr>
      </w:pPr>
    </w:p>
    <w:p w14:paraId="0B07E1AE" w14:textId="77777777" w:rsidR="00F11BDC" w:rsidRDefault="00A7177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14:paraId="48697DBB" w14:textId="77777777" w:rsidR="00F11BDC" w:rsidRDefault="00F11BDC">
      <w:pPr>
        <w:jc w:val="center"/>
        <w:rPr>
          <w:b/>
          <w:sz w:val="28"/>
          <w:szCs w:val="28"/>
        </w:rPr>
      </w:pPr>
    </w:p>
    <w:p w14:paraId="120942E5" w14:textId="77777777" w:rsidR="00F11BDC" w:rsidRDefault="00A71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Единое окно доступа к образовательным ресурсам </w:t>
      </w:r>
      <w:hyperlink r:id="rId10" w:history="1">
        <w:r>
          <w:rPr>
            <w:rStyle w:val="a7"/>
            <w:rFonts w:eastAsia="Arial"/>
            <w:sz w:val="28"/>
            <w:szCs w:val="28"/>
            <w:lang w:val="en-GB"/>
          </w:rPr>
          <w:t>http</w:t>
        </w:r>
        <w:r>
          <w:rPr>
            <w:rStyle w:val="a7"/>
            <w:rFonts w:eastAsia="Arial"/>
            <w:sz w:val="28"/>
            <w:szCs w:val="28"/>
          </w:rPr>
          <w:t>://</w:t>
        </w:r>
        <w:r>
          <w:rPr>
            <w:rStyle w:val="a7"/>
            <w:rFonts w:eastAsia="Arial"/>
            <w:sz w:val="28"/>
            <w:szCs w:val="28"/>
            <w:lang w:val="en-GB"/>
          </w:rPr>
          <w:t>window</w:t>
        </w:r>
        <w:r>
          <w:rPr>
            <w:rStyle w:val="a7"/>
            <w:rFonts w:eastAsia="Arial"/>
            <w:sz w:val="28"/>
            <w:szCs w:val="28"/>
          </w:rPr>
          <w:t>.</w:t>
        </w:r>
        <w:proofErr w:type="spellStart"/>
        <w:r>
          <w:rPr>
            <w:rStyle w:val="a7"/>
            <w:rFonts w:eastAsia="Arial"/>
            <w:sz w:val="28"/>
            <w:szCs w:val="28"/>
            <w:lang w:val="en-GB"/>
          </w:rPr>
          <w:t>edu</w:t>
        </w:r>
        <w:proofErr w:type="spellEnd"/>
        <w:r>
          <w:rPr>
            <w:rStyle w:val="a7"/>
            <w:rFonts w:eastAsia="Arial"/>
            <w:sz w:val="28"/>
            <w:szCs w:val="28"/>
          </w:rPr>
          <w:t>.</w:t>
        </w:r>
        <w:proofErr w:type="spellStart"/>
        <w:r>
          <w:rPr>
            <w:rStyle w:val="a7"/>
            <w:rFonts w:eastAsia="Arial"/>
            <w:sz w:val="28"/>
            <w:szCs w:val="28"/>
            <w:lang w:val="en-GB"/>
          </w:rPr>
          <w:t>ru</w:t>
        </w:r>
        <w:proofErr w:type="spellEnd"/>
        <w:r>
          <w:rPr>
            <w:rStyle w:val="a7"/>
            <w:rFonts w:eastAsia="Arial"/>
            <w:sz w:val="28"/>
            <w:szCs w:val="28"/>
          </w:rPr>
          <w:t>/</w:t>
        </w:r>
        <w:proofErr w:type="spellStart"/>
        <w:r>
          <w:rPr>
            <w:rStyle w:val="a7"/>
            <w:rFonts w:eastAsia="Arial"/>
            <w:sz w:val="28"/>
            <w:szCs w:val="28"/>
            <w:lang w:val="en-GB"/>
          </w:rPr>
          <w:t>catalog</w:t>
        </w:r>
        <w:proofErr w:type="spellEnd"/>
        <w:r>
          <w:rPr>
            <w:rStyle w:val="a7"/>
            <w:rFonts w:eastAsia="Arial"/>
            <w:sz w:val="28"/>
            <w:szCs w:val="28"/>
          </w:rPr>
          <w:t>/?</w:t>
        </w:r>
        <w:r>
          <w:rPr>
            <w:rStyle w:val="a7"/>
            <w:rFonts w:eastAsia="Arial"/>
            <w:sz w:val="28"/>
            <w:szCs w:val="28"/>
            <w:lang w:val="en-GB"/>
          </w:rPr>
          <w:t>p</w:t>
        </w:r>
        <w:r>
          <w:rPr>
            <w:rStyle w:val="a7"/>
            <w:rFonts w:eastAsia="Arial"/>
            <w:sz w:val="28"/>
            <w:szCs w:val="28"/>
          </w:rPr>
          <w:t>_</w:t>
        </w:r>
        <w:proofErr w:type="spellStart"/>
        <w:r>
          <w:rPr>
            <w:rStyle w:val="a7"/>
            <w:rFonts w:eastAsia="Arial"/>
            <w:sz w:val="28"/>
            <w:szCs w:val="28"/>
            <w:lang w:val="en-GB"/>
          </w:rPr>
          <w:t>rubr</w:t>
        </w:r>
        <w:proofErr w:type="spellEnd"/>
        <w:r>
          <w:rPr>
            <w:rStyle w:val="a7"/>
            <w:rFonts w:eastAsia="Arial"/>
            <w:sz w:val="28"/>
            <w:szCs w:val="28"/>
          </w:rPr>
          <w:t>=2.2.74.2</w:t>
        </w:r>
      </w:hyperlink>
    </w:p>
    <w:p w14:paraId="0857FFCB" w14:textId="77777777" w:rsidR="00F11BDC" w:rsidRDefault="00A7177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Единая коллекция цифровых образовательных ресурсов </w:t>
      </w:r>
      <w:hyperlink r:id="rId11" w:history="1">
        <w:r>
          <w:rPr>
            <w:rStyle w:val="a7"/>
            <w:rFonts w:eastAsia="Arial"/>
            <w:sz w:val="28"/>
            <w:szCs w:val="28"/>
            <w:lang w:val="en-GB"/>
          </w:rPr>
          <w:t>http</w:t>
        </w:r>
        <w:r>
          <w:rPr>
            <w:rStyle w:val="a7"/>
            <w:rFonts w:eastAsia="Arial"/>
            <w:sz w:val="28"/>
            <w:szCs w:val="28"/>
          </w:rPr>
          <w:t>://</w:t>
        </w:r>
        <w:r>
          <w:rPr>
            <w:rStyle w:val="a7"/>
            <w:rFonts w:eastAsia="Arial"/>
            <w:sz w:val="28"/>
            <w:szCs w:val="28"/>
            <w:lang w:val="en-GB"/>
          </w:rPr>
          <w:t>school</w:t>
        </w:r>
        <w:r>
          <w:rPr>
            <w:rStyle w:val="a7"/>
            <w:rFonts w:eastAsia="Arial"/>
            <w:sz w:val="28"/>
            <w:szCs w:val="28"/>
          </w:rPr>
          <w:t>-</w:t>
        </w:r>
        <w:r>
          <w:rPr>
            <w:rStyle w:val="a7"/>
            <w:rFonts w:eastAsia="Arial"/>
            <w:sz w:val="28"/>
            <w:szCs w:val="28"/>
            <w:lang w:val="en-GB"/>
          </w:rPr>
          <w:t>collection</w:t>
        </w:r>
        <w:r>
          <w:rPr>
            <w:rStyle w:val="a7"/>
            <w:rFonts w:eastAsia="Arial"/>
            <w:sz w:val="28"/>
            <w:szCs w:val="28"/>
          </w:rPr>
          <w:t>.</w:t>
        </w:r>
        <w:proofErr w:type="spellStart"/>
        <w:r>
          <w:rPr>
            <w:rStyle w:val="a7"/>
            <w:rFonts w:eastAsia="Arial"/>
            <w:sz w:val="28"/>
            <w:szCs w:val="28"/>
            <w:lang w:val="en-GB"/>
          </w:rPr>
          <w:t>edu</w:t>
        </w:r>
        <w:proofErr w:type="spellEnd"/>
        <w:r>
          <w:rPr>
            <w:rStyle w:val="a7"/>
            <w:rFonts w:eastAsia="Arial"/>
            <w:sz w:val="28"/>
            <w:szCs w:val="28"/>
          </w:rPr>
          <w:t>.</w:t>
        </w:r>
        <w:proofErr w:type="spellStart"/>
        <w:r>
          <w:rPr>
            <w:rStyle w:val="a7"/>
            <w:rFonts w:eastAsia="Arial"/>
            <w:sz w:val="28"/>
            <w:szCs w:val="28"/>
            <w:lang w:val="en-GB"/>
          </w:rPr>
          <w:t>ru</w:t>
        </w:r>
        <w:proofErr w:type="spellEnd"/>
      </w:hyperlink>
    </w:p>
    <w:p w14:paraId="32FCD5DB" w14:textId="77777777" w:rsidR="00F11BDC" w:rsidRDefault="00A71775">
      <w:pPr>
        <w:ind w:firstLine="567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t xml:space="preserve">3. Открытый колледж </w:t>
      </w:r>
      <w:r>
        <w:rPr>
          <w:color w:val="0070C0"/>
          <w:sz w:val="28"/>
          <w:szCs w:val="28"/>
          <w:u w:val="single"/>
          <w:lang w:val="en-GB"/>
        </w:rPr>
        <w:t>college</w:t>
      </w:r>
      <w:r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GB"/>
        </w:rPr>
        <w:t>ru</w:t>
      </w:r>
      <w:proofErr w:type="spellEnd"/>
      <w:r>
        <w:rPr>
          <w:color w:val="0070C0"/>
          <w:sz w:val="28"/>
          <w:szCs w:val="28"/>
          <w:u w:val="single"/>
        </w:rPr>
        <w:t>/</w:t>
      </w:r>
      <w:proofErr w:type="spellStart"/>
      <w:r>
        <w:rPr>
          <w:color w:val="0070C0"/>
          <w:sz w:val="28"/>
          <w:szCs w:val="28"/>
          <w:u w:val="single"/>
          <w:lang w:val="en-GB"/>
        </w:rPr>
        <w:t>pedagogam</w:t>
      </w:r>
      <w:proofErr w:type="spellEnd"/>
      <w:r>
        <w:rPr>
          <w:color w:val="0070C0"/>
          <w:sz w:val="28"/>
          <w:szCs w:val="28"/>
          <w:u w:val="single"/>
        </w:rPr>
        <w:t>/</w:t>
      </w:r>
      <w:r>
        <w:rPr>
          <w:color w:val="0070C0"/>
          <w:sz w:val="28"/>
          <w:szCs w:val="28"/>
          <w:u w:val="single"/>
          <w:lang w:val="en-GB"/>
        </w:rPr>
        <w:t>index</w:t>
      </w:r>
      <w:r>
        <w:rPr>
          <w:color w:val="0070C0"/>
          <w:sz w:val="28"/>
          <w:szCs w:val="28"/>
          <w:u w:val="single"/>
        </w:rPr>
        <w:t>.</w:t>
      </w:r>
      <w:r>
        <w:rPr>
          <w:color w:val="0070C0"/>
          <w:sz w:val="28"/>
          <w:szCs w:val="28"/>
          <w:u w:val="single"/>
          <w:lang w:val="en-GB"/>
        </w:rPr>
        <w:t>html</w:t>
      </w:r>
    </w:p>
    <w:p w14:paraId="28A4F47F" w14:textId="77777777" w:rsidR="00F11BDC" w:rsidRDefault="00A7177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Банк заданий для формирования и оценки функциональной грамотности обучающихся основной школы </w:t>
      </w:r>
      <w:hyperlink r:id="rId12" w:history="1">
        <w:r>
          <w:rPr>
            <w:rStyle w:val="a7"/>
            <w:sz w:val="28"/>
            <w:szCs w:val="28"/>
          </w:rPr>
          <w:t>http://skiv.instrao.ru/bank-zadaniy</w:t>
        </w:r>
      </w:hyperlink>
      <w:r>
        <w:rPr>
          <w:sz w:val="28"/>
          <w:szCs w:val="28"/>
        </w:rPr>
        <w:t>/</w:t>
      </w:r>
    </w:p>
    <w:p w14:paraId="5B447FFB" w14:textId="77777777" w:rsidR="00F11BDC" w:rsidRDefault="00A71775">
      <w:pPr>
        <w:ind w:firstLine="567"/>
        <w:rPr>
          <w:color w:val="0070C0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bCs/>
          <w:sz w:val="28"/>
          <w:szCs w:val="28"/>
          <w:lang w:eastAsia="en-US"/>
        </w:rPr>
        <w:t xml:space="preserve">Коллекция КОЗ для формирования ОК  </w:t>
      </w:r>
      <w:hyperlink r:id="rId13" w:history="1">
        <w:r>
          <w:rPr>
            <w:rStyle w:val="a7"/>
            <w:rFonts w:eastAsia="Calibri"/>
            <w:bCs/>
            <w:color w:val="0070C0"/>
            <w:sz w:val="28"/>
            <w:szCs w:val="28"/>
            <w:lang w:eastAsia="en-US"/>
          </w:rPr>
          <w:t>https://cposo.ru/komplekty-kos-po-top-50</w:t>
        </w:r>
      </w:hyperlink>
    </w:p>
    <w:p w14:paraId="4191EE75" w14:textId="77777777" w:rsidR="00F11BDC" w:rsidRDefault="00F11BDC">
      <w:pPr>
        <w:pStyle w:val="1"/>
        <w:numPr>
          <w:ilvl w:val="0"/>
          <w:numId w:val="0"/>
        </w:numPr>
        <w:ind w:left="600"/>
      </w:pPr>
      <w:bookmarkStart w:id="6" w:name="_Toc106043936"/>
    </w:p>
    <w:p w14:paraId="104A73A9" w14:textId="77777777" w:rsidR="00F11BDC" w:rsidRDefault="00F11BDC">
      <w:pPr>
        <w:pStyle w:val="1"/>
        <w:numPr>
          <w:ilvl w:val="0"/>
          <w:numId w:val="0"/>
        </w:numPr>
        <w:ind w:left="600"/>
      </w:pPr>
    </w:p>
    <w:p w14:paraId="6E080AD1" w14:textId="77777777" w:rsidR="00F11BDC" w:rsidRDefault="00F11BDC">
      <w:pPr>
        <w:pStyle w:val="1"/>
        <w:numPr>
          <w:ilvl w:val="0"/>
          <w:numId w:val="0"/>
        </w:numPr>
        <w:ind w:left="600"/>
      </w:pPr>
    </w:p>
    <w:p w14:paraId="3BF232A5" w14:textId="77777777" w:rsidR="00F11BDC" w:rsidRDefault="00A71775">
      <w:pPr>
        <w:pStyle w:val="1"/>
        <w:numPr>
          <w:ilvl w:val="0"/>
          <w:numId w:val="0"/>
        </w:numPr>
        <w:jc w:val="both"/>
      </w:pPr>
      <w:r>
        <w:t>5. КОНТРОЛЬ И ОЦЕНКА РЕЗУЛЬТАТОВ ОСВОЕНИЯ УЧЕБНОГО ПРЕДМЕТА</w:t>
      </w:r>
      <w:bookmarkEnd w:id="6"/>
    </w:p>
    <w:p w14:paraId="5A969D00" w14:textId="77777777" w:rsidR="00F11BDC" w:rsidRDefault="00F11BDC"/>
    <w:tbl>
      <w:tblPr>
        <w:tblStyle w:val="aff0"/>
        <w:tblpPr w:leftFromText="180" w:rightFromText="180" w:vertAnchor="text" w:horzAnchor="page" w:tblpX="1394" w:tblpY="124"/>
        <w:tblW w:w="0" w:type="auto"/>
        <w:tblInd w:w="0" w:type="dxa"/>
        <w:tblLook w:val="04A0" w:firstRow="1" w:lastRow="0" w:firstColumn="1" w:lastColumn="0" w:noHBand="0" w:noVBand="1"/>
      </w:tblPr>
      <w:tblGrid>
        <w:gridCol w:w="6370"/>
        <w:gridCol w:w="6480"/>
      </w:tblGrid>
      <w:tr w:rsidR="00F11BDC" w14:paraId="5C633936" w14:textId="77777777">
        <w:trPr>
          <w:tblHeader/>
        </w:trPr>
        <w:tc>
          <w:tcPr>
            <w:tcW w:w="6370" w:type="dxa"/>
          </w:tcPr>
          <w:p w14:paraId="21B49E95" w14:textId="77777777" w:rsidR="00F11BDC" w:rsidRDefault="00A717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образовательных результатов ФГОС СОО (предметные результаты – ПР б)</w:t>
            </w:r>
          </w:p>
        </w:tc>
        <w:tc>
          <w:tcPr>
            <w:tcW w:w="6480" w:type="dxa"/>
          </w:tcPr>
          <w:p w14:paraId="2934746D" w14:textId="77777777" w:rsidR="00F11BDC" w:rsidRDefault="00A717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оценки</w:t>
            </w:r>
          </w:p>
        </w:tc>
      </w:tr>
      <w:tr w:rsidR="00F11BDC" w14:paraId="4047B5D2" w14:textId="77777777">
        <w:tc>
          <w:tcPr>
            <w:tcW w:w="6370" w:type="dxa"/>
          </w:tcPr>
          <w:p w14:paraId="6596AE9F" w14:textId="77777777" w:rsidR="00F11BDC" w:rsidRDefault="00A71775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ПРб</w:t>
            </w:r>
            <w:proofErr w:type="spellEnd"/>
            <w:r>
              <w:rPr>
                <w:sz w:val="28"/>
                <w:szCs w:val="28"/>
              </w:rPr>
              <w:t xml:space="preserve"> 01 -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  <w:tc>
          <w:tcPr>
            <w:tcW w:w="6480" w:type="dxa"/>
          </w:tcPr>
          <w:p w14:paraId="60B5FA14" w14:textId="77777777" w:rsidR="00F11BDC" w:rsidRDefault="00A71775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Устный опрос, работа с учебным наглядным материалом, тестирование. </w:t>
            </w:r>
            <w:proofErr w:type="spellStart"/>
            <w:r>
              <w:rPr>
                <w:bCs/>
                <w:sz w:val="28"/>
                <w:szCs w:val="28"/>
              </w:rPr>
              <w:t>Критериальное</w:t>
            </w:r>
            <w:proofErr w:type="spellEnd"/>
            <w:r>
              <w:rPr>
                <w:bCs/>
                <w:sz w:val="28"/>
                <w:szCs w:val="28"/>
              </w:rPr>
              <w:t xml:space="preserve"> оценивание. </w:t>
            </w:r>
          </w:p>
        </w:tc>
      </w:tr>
      <w:tr w:rsidR="00F11BDC" w14:paraId="38227820" w14:textId="77777777">
        <w:tc>
          <w:tcPr>
            <w:tcW w:w="6370" w:type="dxa"/>
          </w:tcPr>
          <w:p w14:paraId="1A1709FD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ПРб</w:t>
            </w:r>
            <w:proofErr w:type="spellEnd"/>
            <w:r>
              <w:rPr>
                <w:sz w:val="28"/>
                <w:szCs w:val="28"/>
              </w:rPr>
              <w:t xml:space="preserve"> 02 - владение системой химических знаний, которая включает: основополагающие понятия (химический элемент, атом, электронная оболочка атома, ион, молекула, валентность, </w:t>
            </w:r>
            <w:proofErr w:type="spellStart"/>
            <w:r>
              <w:rPr>
                <w:sz w:val="28"/>
                <w:szCs w:val="28"/>
              </w:rPr>
              <w:t>электроотрицательность</w:t>
            </w:r>
            <w:proofErr w:type="spellEnd"/>
            <w:r>
              <w:rPr>
                <w:sz w:val="28"/>
                <w:szCs w:val="28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</w:t>
            </w:r>
            <w:r>
              <w:rPr>
                <w:sz w:val="28"/>
                <w:szCs w:val="28"/>
              </w:rPr>
              <w:lastRenderedPageBreak/>
              <w:t>решетка, типы химических реакций (</w:t>
            </w:r>
            <w:proofErr w:type="spellStart"/>
            <w:r>
              <w:rPr>
                <w:sz w:val="28"/>
                <w:szCs w:val="28"/>
              </w:rPr>
              <w:t>окислительно</w:t>
            </w:r>
            <w:proofErr w:type="spellEnd"/>
            <w:r>
              <w:rPr>
                <w:sz w:val="28"/>
                <w:szCs w:val="28"/>
              </w:rPr>
              <w:t xml:space="preserve">-восстановительные, экзо- и эндотермические, реакции ионного обмена), раствор, электролиты, </w:t>
            </w:r>
            <w:proofErr w:type="spellStart"/>
            <w:r>
              <w:rPr>
                <w:sz w:val="28"/>
                <w:szCs w:val="28"/>
              </w:rPr>
              <w:t>неэлектролиты</w:t>
            </w:r>
            <w:proofErr w:type="spellEnd"/>
            <w:r>
              <w:rPr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 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>
              <w:rPr>
                <w:sz w:val="28"/>
                <w:szCs w:val="28"/>
              </w:rPr>
              <w:t>фактологические</w:t>
            </w:r>
            <w:proofErr w:type="spellEnd"/>
            <w:r>
              <w:rPr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  <w:tc>
          <w:tcPr>
            <w:tcW w:w="6480" w:type="dxa"/>
          </w:tcPr>
          <w:p w14:paraId="00E6FA71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Устный опрос, работа с учебным наглядным материалом, тестирование. Химический диктант. </w:t>
            </w:r>
            <w:proofErr w:type="spellStart"/>
            <w:r>
              <w:rPr>
                <w:bCs/>
                <w:sz w:val="28"/>
                <w:szCs w:val="28"/>
              </w:rPr>
              <w:t>Критериальное</w:t>
            </w:r>
            <w:proofErr w:type="spellEnd"/>
            <w:r>
              <w:rPr>
                <w:bCs/>
                <w:sz w:val="28"/>
                <w:szCs w:val="28"/>
              </w:rPr>
              <w:t xml:space="preserve"> оценивание. Практические работы. Зачет/не зачет.</w:t>
            </w:r>
          </w:p>
        </w:tc>
      </w:tr>
      <w:tr w:rsidR="00F11BDC" w14:paraId="592ED02E" w14:textId="77777777">
        <w:tc>
          <w:tcPr>
            <w:tcW w:w="6370" w:type="dxa"/>
          </w:tcPr>
          <w:p w14:paraId="1D672A83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ПРб</w:t>
            </w:r>
            <w:proofErr w:type="spellEnd"/>
            <w:r>
              <w:rPr>
                <w:sz w:val="28"/>
                <w:szCs w:val="28"/>
              </w:rPr>
              <w:t xml:space="preserve"> 03 -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</w:t>
            </w:r>
          </w:p>
        </w:tc>
        <w:tc>
          <w:tcPr>
            <w:tcW w:w="6480" w:type="dxa"/>
          </w:tcPr>
          <w:p w14:paraId="19D69C17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Устный опрос, работа с учебным наглядным материалом, тестирование. </w:t>
            </w:r>
            <w:proofErr w:type="spellStart"/>
            <w:r>
              <w:rPr>
                <w:bCs/>
                <w:sz w:val="28"/>
                <w:szCs w:val="28"/>
              </w:rPr>
              <w:t>Критериальное</w:t>
            </w:r>
            <w:proofErr w:type="spellEnd"/>
            <w:r>
              <w:rPr>
                <w:bCs/>
                <w:sz w:val="28"/>
                <w:szCs w:val="28"/>
              </w:rPr>
              <w:t xml:space="preserve"> оценивание. Практические работы. Зачет/не зачет.</w:t>
            </w:r>
          </w:p>
        </w:tc>
      </w:tr>
      <w:tr w:rsidR="00F11BDC" w14:paraId="4E05D860" w14:textId="77777777">
        <w:tc>
          <w:tcPr>
            <w:tcW w:w="6370" w:type="dxa"/>
          </w:tcPr>
          <w:p w14:paraId="73F56CE5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ПРб</w:t>
            </w:r>
            <w:proofErr w:type="spellEnd"/>
            <w:r>
              <w:rPr>
                <w:sz w:val="28"/>
                <w:szCs w:val="28"/>
              </w:rPr>
              <w:t xml:space="preserve"> 04 -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</w:t>
            </w:r>
            <w:r>
              <w:rPr>
                <w:sz w:val="28"/>
                <w:szCs w:val="28"/>
              </w:rPr>
              <w:lastRenderedPageBreak/>
              <w:t>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</w:t>
            </w:r>
          </w:p>
        </w:tc>
        <w:tc>
          <w:tcPr>
            <w:tcW w:w="6480" w:type="dxa"/>
          </w:tcPr>
          <w:p w14:paraId="295F7485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Устный опрос, работа с учебным наглядным материалом, тестирование. Химический диктант. </w:t>
            </w:r>
            <w:proofErr w:type="spellStart"/>
            <w:r>
              <w:rPr>
                <w:bCs/>
                <w:sz w:val="28"/>
                <w:szCs w:val="28"/>
              </w:rPr>
              <w:t>Критериальное</w:t>
            </w:r>
            <w:proofErr w:type="spellEnd"/>
            <w:r>
              <w:rPr>
                <w:bCs/>
                <w:sz w:val="28"/>
                <w:szCs w:val="28"/>
              </w:rPr>
              <w:t xml:space="preserve"> оценивание. Практические работы. Зачет/не зачет.</w:t>
            </w:r>
          </w:p>
        </w:tc>
      </w:tr>
      <w:tr w:rsidR="00F11BDC" w14:paraId="1B0F62DB" w14:textId="77777777">
        <w:tc>
          <w:tcPr>
            <w:tcW w:w="6370" w:type="dxa"/>
          </w:tcPr>
          <w:p w14:paraId="514AAE58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ПРб</w:t>
            </w:r>
            <w:proofErr w:type="spellEnd"/>
            <w:r>
              <w:rPr>
                <w:sz w:val="28"/>
                <w:szCs w:val="28"/>
              </w:rPr>
              <w:t xml:space="preserve"> 05 -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</w:t>
            </w:r>
          </w:p>
        </w:tc>
        <w:tc>
          <w:tcPr>
            <w:tcW w:w="6480" w:type="dxa"/>
          </w:tcPr>
          <w:p w14:paraId="390F4D25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Устный опрос, работа с учебным наглядным материалом, тестирование. Химический диктант. </w:t>
            </w:r>
            <w:proofErr w:type="spellStart"/>
            <w:r>
              <w:rPr>
                <w:bCs/>
                <w:sz w:val="28"/>
                <w:szCs w:val="28"/>
              </w:rPr>
              <w:t>Критериальное</w:t>
            </w:r>
            <w:proofErr w:type="spellEnd"/>
            <w:r>
              <w:rPr>
                <w:bCs/>
                <w:sz w:val="28"/>
                <w:szCs w:val="28"/>
              </w:rPr>
              <w:t xml:space="preserve"> оценивание. Практические работы.  Зачет/не зачет.</w:t>
            </w:r>
          </w:p>
        </w:tc>
      </w:tr>
      <w:tr w:rsidR="00F11BDC" w14:paraId="3DA96F60" w14:textId="77777777">
        <w:tc>
          <w:tcPr>
            <w:tcW w:w="6370" w:type="dxa"/>
          </w:tcPr>
          <w:p w14:paraId="385019F1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ПРб</w:t>
            </w:r>
            <w:proofErr w:type="spellEnd"/>
            <w:r>
              <w:rPr>
                <w:sz w:val="28"/>
                <w:szCs w:val="28"/>
              </w:rPr>
              <w:t xml:space="preserve"> 06 -  владение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  <w:tc>
          <w:tcPr>
            <w:tcW w:w="6480" w:type="dxa"/>
          </w:tcPr>
          <w:p w14:paraId="73FFF6BC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работы. Лабораторные работы. Зачет/не зачет.</w:t>
            </w:r>
          </w:p>
        </w:tc>
      </w:tr>
      <w:tr w:rsidR="00F11BDC" w14:paraId="6A8DF096" w14:textId="77777777">
        <w:tc>
          <w:tcPr>
            <w:tcW w:w="6370" w:type="dxa"/>
          </w:tcPr>
          <w:p w14:paraId="28229111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ПРб</w:t>
            </w:r>
            <w:proofErr w:type="spellEnd"/>
            <w:r>
              <w:rPr>
                <w:sz w:val="28"/>
                <w:szCs w:val="28"/>
              </w:rPr>
              <w:t xml:space="preserve"> 07 -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</w:t>
            </w:r>
            <w:r>
              <w:rPr>
                <w:sz w:val="28"/>
                <w:szCs w:val="28"/>
              </w:rPr>
              <w:lastRenderedPageBreak/>
              <w:t>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  <w:tc>
          <w:tcPr>
            <w:tcW w:w="6480" w:type="dxa"/>
          </w:tcPr>
          <w:p w14:paraId="5123EED3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Практические работы. Лабораторные работы. Зачет/не зачет.</w:t>
            </w:r>
          </w:p>
        </w:tc>
      </w:tr>
      <w:tr w:rsidR="00F11BDC" w14:paraId="237819BE" w14:textId="77777777">
        <w:tc>
          <w:tcPr>
            <w:tcW w:w="6370" w:type="dxa"/>
          </w:tcPr>
          <w:p w14:paraId="6253A5D3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ПРб</w:t>
            </w:r>
            <w:proofErr w:type="spellEnd"/>
            <w:r>
              <w:rPr>
                <w:sz w:val="28"/>
                <w:szCs w:val="28"/>
              </w:rPr>
              <w:t xml:space="preserve"> 08 -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  <w:tc>
          <w:tcPr>
            <w:tcW w:w="6480" w:type="dxa"/>
          </w:tcPr>
          <w:p w14:paraId="3E0D68BE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работы. Лабораторные работы. Зачет/не зачет.</w:t>
            </w:r>
          </w:p>
        </w:tc>
      </w:tr>
      <w:tr w:rsidR="00F11BDC" w14:paraId="2B30B6E0" w14:textId="77777777">
        <w:tc>
          <w:tcPr>
            <w:tcW w:w="6370" w:type="dxa"/>
          </w:tcPr>
          <w:p w14:paraId="518043E5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ПРб</w:t>
            </w:r>
            <w:proofErr w:type="spellEnd"/>
            <w:r>
              <w:rPr>
                <w:sz w:val="28"/>
                <w:szCs w:val="28"/>
              </w:rPr>
              <w:t xml:space="preserve"> 09 - 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умения анализировать химическую информацию, получаемую из разных источников (средств массовой информации, сеть Интернет и другие)</w:t>
            </w:r>
          </w:p>
        </w:tc>
        <w:tc>
          <w:tcPr>
            <w:tcW w:w="6480" w:type="dxa"/>
          </w:tcPr>
          <w:p w14:paraId="40B99909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опрос, работа с информацией. Зачет/не зачет.</w:t>
            </w:r>
          </w:p>
        </w:tc>
      </w:tr>
      <w:tr w:rsidR="00F11BDC" w14:paraId="12FAF584" w14:textId="77777777">
        <w:tc>
          <w:tcPr>
            <w:tcW w:w="6370" w:type="dxa"/>
          </w:tcPr>
          <w:p w14:paraId="06E48998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ПРб</w:t>
            </w:r>
            <w:proofErr w:type="spellEnd"/>
            <w:r>
              <w:rPr>
                <w:sz w:val="28"/>
                <w:szCs w:val="28"/>
              </w:rPr>
              <w:t xml:space="preserve"> 10  - 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</w:t>
            </w:r>
            <w:r>
              <w:rPr>
                <w:sz w:val="28"/>
                <w:szCs w:val="28"/>
              </w:rPr>
              <w:lastRenderedPageBreak/>
              <w:t>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  <w:tc>
          <w:tcPr>
            <w:tcW w:w="6480" w:type="dxa"/>
          </w:tcPr>
          <w:p w14:paraId="087F3402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Устный опрос, работа с учебным наглядным материалом, тестирование. </w:t>
            </w:r>
            <w:proofErr w:type="spellStart"/>
            <w:r>
              <w:rPr>
                <w:bCs/>
                <w:sz w:val="28"/>
                <w:szCs w:val="28"/>
              </w:rPr>
              <w:t>Критериальное</w:t>
            </w:r>
            <w:proofErr w:type="spellEnd"/>
            <w:r>
              <w:rPr>
                <w:bCs/>
                <w:sz w:val="28"/>
                <w:szCs w:val="28"/>
              </w:rPr>
              <w:t xml:space="preserve"> оценивание. </w:t>
            </w:r>
          </w:p>
        </w:tc>
      </w:tr>
      <w:tr w:rsidR="00F11BDC" w14:paraId="3814AF75" w14:textId="77777777">
        <w:tc>
          <w:tcPr>
            <w:tcW w:w="6370" w:type="dxa"/>
          </w:tcPr>
          <w:p w14:paraId="40A972B0" w14:textId="77777777" w:rsidR="00F11BDC" w:rsidRDefault="00A717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ПРб</w:t>
            </w:r>
            <w:proofErr w:type="spellEnd"/>
            <w:r>
              <w:rPr>
                <w:sz w:val="28"/>
                <w:szCs w:val="28"/>
              </w:rPr>
              <w:t xml:space="preserve"> 11 -   для обучающихся с ограниченными возможностями здоровья: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умения применять знания об основных доступных методах познания веществ и химических явлений</w:t>
            </w:r>
          </w:p>
        </w:tc>
        <w:tc>
          <w:tcPr>
            <w:tcW w:w="6480" w:type="dxa"/>
          </w:tcPr>
          <w:p w14:paraId="3FA1AA72" w14:textId="77777777" w:rsidR="00F11BDC" w:rsidRDefault="00A7177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Устный опрос, работа с учебным наглядным материалом, работа с информацией, тестирование. </w:t>
            </w:r>
            <w:proofErr w:type="spellStart"/>
            <w:r>
              <w:rPr>
                <w:bCs/>
                <w:sz w:val="28"/>
                <w:szCs w:val="28"/>
              </w:rPr>
              <w:t>Критериальное</w:t>
            </w:r>
            <w:proofErr w:type="spellEnd"/>
            <w:r>
              <w:rPr>
                <w:bCs/>
                <w:sz w:val="28"/>
                <w:szCs w:val="28"/>
              </w:rPr>
              <w:t xml:space="preserve"> оценивание. Зачет/не зачет.</w:t>
            </w:r>
          </w:p>
        </w:tc>
      </w:tr>
    </w:tbl>
    <w:p w14:paraId="6C6D843E" w14:textId="77777777" w:rsidR="00F11BDC" w:rsidRDefault="00F11BDC"/>
    <w:p w14:paraId="06D1F637" w14:textId="77777777" w:rsidR="00F11BDC" w:rsidRDefault="00F11BDC"/>
    <w:p w14:paraId="0FA00DE6" w14:textId="77777777" w:rsidR="00F11BDC" w:rsidRDefault="00F11BDC">
      <w:pPr>
        <w:rPr>
          <w:highlight w:val="green"/>
        </w:rPr>
      </w:pPr>
    </w:p>
    <w:p w14:paraId="4CC8AC79" w14:textId="77777777" w:rsidR="00F11BDC" w:rsidRDefault="00F11BDC">
      <w:pPr>
        <w:rPr>
          <w:highlight w:val="green"/>
        </w:rPr>
      </w:pPr>
    </w:p>
    <w:p w14:paraId="4122D7FE" w14:textId="77777777" w:rsidR="00F11BDC" w:rsidRDefault="00F11BDC">
      <w:pPr>
        <w:rPr>
          <w:highlight w:val="green"/>
        </w:rPr>
      </w:pPr>
    </w:p>
    <w:p w14:paraId="3972987C" w14:textId="77777777" w:rsidR="00F11BDC" w:rsidRDefault="00F11BDC">
      <w:pPr>
        <w:rPr>
          <w:highlight w:val="green"/>
        </w:rPr>
      </w:pPr>
    </w:p>
    <w:p w14:paraId="1874F346" w14:textId="77777777" w:rsidR="00F11BDC" w:rsidRDefault="00F11BDC">
      <w:pPr>
        <w:rPr>
          <w:highlight w:val="green"/>
        </w:rPr>
      </w:pPr>
    </w:p>
    <w:p w14:paraId="1CA244A7" w14:textId="77777777" w:rsidR="00F11BDC" w:rsidRDefault="00F11BDC">
      <w:pPr>
        <w:rPr>
          <w:highlight w:val="green"/>
        </w:rPr>
      </w:pPr>
    </w:p>
    <w:p w14:paraId="1072ABF6" w14:textId="77777777" w:rsidR="00F11BDC" w:rsidRDefault="00F11BDC">
      <w:pPr>
        <w:rPr>
          <w:highlight w:val="green"/>
        </w:rPr>
      </w:pPr>
    </w:p>
    <w:p w14:paraId="0D600695" w14:textId="77777777" w:rsidR="00F11BDC" w:rsidRDefault="00F11BDC">
      <w:pPr>
        <w:rPr>
          <w:highlight w:val="green"/>
        </w:rPr>
      </w:pPr>
    </w:p>
    <w:p w14:paraId="670CC471" w14:textId="77777777" w:rsidR="00F11BDC" w:rsidRDefault="00F11BDC">
      <w:pPr>
        <w:rPr>
          <w:highlight w:val="green"/>
        </w:rPr>
      </w:pPr>
    </w:p>
    <w:p w14:paraId="291BDF75" w14:textId="77777777" w:rsidR="00F11BDC" w:rsidRDefault="00F11BDC">
      <w:pPr>
        <w:rPr>
          <w:highlight w:val="green"/>
        </w:rPr>
      </w:pPr>
    </w:p>
    <w:p w14:paraId="1197554A" w14:textId="77777777" w:rsidR="00F11BDC" w:rsidRDefault="00F11BDC">
      <w:pPr>
        <w:rPr>
          <w:highlight w:val="green"/>
        </w:rPr>
      </w:pPr>
    </w:p>
    <w:p w14:paraId="73AFF6A2" w14:textId="77777777" w:rsidR="00F11BDC" w:rsidRDefault="00F11BDC">
      <w:pPr>
        <w:rPr>
          <w:highlight w:val="green"/>
        </w:rPr>
      </w:pPr>
    </w:p>
    <w:p w14:paraId="54284D90" w14:textId="77777777" w:rsidR="00F11BDC" w:rsidRDefault="00F11BDC">
      <w:pPr>
        <w:rPr>
          <w:highlight w:val="green"/>
        </w:rPr>
      </w:pPr>
    </w:p>
    <w:p w14:paraId="2198CEC2" w14:textId="4211FAD3" w:rsidR="00F11BDC" w:rsidRDefault="00F11BDC" w:rsidP="005D70A9">
      <w:pPr>
        <w:jc w:val="center"/>
        <w:rPr>
          <w:highlight w:val="green"/>
        </w:rPr>
      </w:pPr>
    </w:p>
    <w:p w14:paraId="7BE54F1C" w14:textId="77777777" w:rsidR="005D70A9" w:rsidRPr="00D309FD" w:rsidRDefault="005D70A9" w:rsidP="005D70A9">
      <w:pPr>
        <w:pStyle w:val="1"/>
      </w:pPr>
      <w:bookmarkStart w:id="7" w:name="_Toc101444193"/>
      <w:r w:rsidRPr="00D309FD">
        <w:lastRenderedPageBreak/>
        <w:t>Приложение 1</w:t>
      </w:r>
      <w:bookmarkEnd w:id="7"/>
    </w:p>
    <w:p w14:paraId="009D4BA1" w14:textId="77777777" w:rsidR="005D70A9" w:rsidRPr="00D309FD" w:rsidRDefault="005D70A9" w:rsidP="005D70A9">
      <w:pPr>
        <w:pStyle w:val="1"/>
      </w:pPr>
      <w:bookmarkStart w:id="8" w:name="_Toc100334992"/>
      <w:bookmarkStart w:id="9" w:name="_Toc101444194"/>
      <w:r w:rsidRPr="00D309FD">
        <w:t>Пр</w:t>
      </w:r>
      <w:r>
        <w:t>имерная тематика индивидуальных</w:t>
      </w:r>
      <w:r w:rsidRPr="00D309FD">
        <w:t xml:space="preserve"> проект</w:t>
      </w:r>
      <w:bookmarkEnd w:id="8"/>
      <w:r>
        <w:t>ов по предмету</w:t>
      </w:r>
      <w:bookmarkEnd w:id="9"/>
    </w:p>
    <w:p w14:paraId="4971A64F" w14:textId="77777777" w:rsidR="005D70A9" w:rsidRPr="004B6128" w:rsidRDefault="005D70A9" w:rsidP="005D70A9">
      <w:pPr>
        <w:numPr>
          <w:ilvl w:val="0"/>
          <w:numId w:val="9"/>
        </w:numPr>
        <w:spacing w:after="14" w:line="248" w:lineRule="auto"/>
        <w:ind w:hanging="281"/>
      </w:pPr>
      <w:r w:rsidRPr="004B6128">
        <w:t xml:space="preserve">Жизнь и деятельность А.М. Бутлерова. </w:t>
      </w:r>
    </w:p>
    <w:p w14:paraId="2805FCF7" w14:textId="77777777" w:rsidR="005D70A9" w:rsidRDefault="005D70A9" w:rsidP="005D70A9">
      <w:pPr>
        <w:numPr>
          <w:ilvl w:val="0"/>
          <w:numId w:val="9"/>
        </w:numPr>
        <w:spacing w:after="14" w:line="248" w:lineRule="auto"/>
        <w:ind w:hanging="281"/>
      </w:pPr>
      <w:r>
        <w:t xml:space="preserve">Витализм и его крах. </w:t>
      </w:r>
    </w:p>
    <w:p w14:paraId="08C66886" w14:textId="77777777" w:rsidR="005D70A9" w:rsidRPr="004B6128" w:rsidRDefault="005D70A9" w:rsidP="005D70A9">
      <w:pPr>
        <w:numPr>
          <w:ilvl w:val="0"/>
          <w:numId w:val="9"/>
        </w:numPr>
        <w:spacing w:after="14" w:line="248" w:lineRule="auto"/>
        <w:ind w:hanging="281"/>
      </w:pPr>
      <w:r w:rsidRPr="004B6128">
        <w:t xml:space="preserve">Роль отечественных ученых в становлении и развитии мировой органической химии. </w:t>
      </w:r>
    </w:p>
    <w:p w14:paraId="3EA49986" w14:textId="77777777" w:rsidR="005D70A9" w:rsidRPr="004B6128" w:rsidRDefault="005D70A9" w:rsidP="005D70A9">
      <w:pPr>
        <w:numPr>
          <w:ilvl w:val="0"/>
          <w:numId w:val="9"/>
        </w:numPr>
        <w:spacing w:after="14" w:line="248" w:lineRule="auto"/>
        <w:ind w:hanging="281"/>
      </w:pPr>
      <w:r w:rsidRPr="004B6128">
        <w:t xml:space="preserve">Современные представления о теории химического строения. </w:t>
      </w:r>
    </w:p>
    <w:p w14:paraId="286B842D" w14:textId="77777777" w:rsidR="005D70A9" w:rsidRDefault="005D70A9" w:rsidP="005D70A9">
      <w:pPr>
        <w:numPr>
          <w:ilvl w:val="0"/>
          <w:numId w:val="9"/>
        </w:numPr>
        <w:spacing w:after="14" w:line="248" w:lineRule="auto"/>
        <w:ind w:hanging="281"/>
      </w:pPr>
      <w:r w:rsidRPr="004B6128">
        <w:t xml:space="preserve">Экологические аспекты использования углеводородного сырья. </w:t>
      </w:r>
    </w:p>
    <w:p w14:paraId="4BA27009" w14:textId="7B8C6B64" w:rsidR="005D70A9" w:rsidRPr="004B6128" w:rsidRDefault="005D70A9" w:rsidP="005D70A9">
      <w:pPr>
        <w:numPr>
          <w:ilvl w:val="0"/>
          <w:numId w:val="9"/>
        </w:numPr>
        <w:spacing w:after="14" w:line="248" w:lineRule="auto"/>
        <w:ind w:hanging="281"/>
      </w:pPr>
      <w:r>
        <w:t xml:space="preserve"> </w:t>
      </w:r>
      <w:r w:rsidRPr="004B6128">
        <w:t xml:space="preserve">Экономические аспекты международного сотрудничества по использованию углеводородного сырья. </w:t>
      </w:r>
    </w:p>
    <w:p w14:paraId="1037407B" w14:textId="77777777" w:rsidR="005D70A9" w:rsidRPr="004B6128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 xml:space="preserve">Углеводородное топливо, его виды и назначение. </w:t>
      </w:r>
    </w:p>
    <w:p w14:paraId="32B17558" w14:textId="77777777" w:rsidR="005D70A9" w:rsidRPr="004B6128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 xml:space="preserve">Синтетические каучуки: история, многообразие и перспективы. </w:t>
      </w:r>
    </w:p>
    <w:p w14:paraId="6893C813" w14:textId="77777777" w:rsidR="005D70A9" w:rsidRPr="004B6128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 xml:space="preserve">Ароматические углеводороды как сырье для производства пестицидов. </w:t>
      </w:r>
    </w:p>
    <w:p w14:paraId="086F6250" w14:textId="77777777" w:rsidR="005D70A9" w:rsidRPr="004B6128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 xml:space="preserve">Углеводы и их роль в живой природе. </w:t>
      </w:r>
    </w:p>
    <w:p w14:paraId="341B4FA2" w14:textId="77777777" w:rsidR="005D70A9" w:rsidRPr="004B6128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 xml:space="preserve">Строение глюкозы: история развития представлений и современные воззрения. </w:t>
      </w:r>
    </w:p>
    <w:p w14:paraId="16CAD903" w14:textId="77777777" w:rsidR="005D70A9" w:rsidRPr="004B6128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 xml:space="preserve">Развитие сахарной промышленности в России. </w:t>
      </w:r>
    </w:p>
    <w:p w14:paraId="7EF415C9" w14:textId="77777777" w:rsidR="005D70A9" w:rsidRPr="004B6128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 xml:space="preserve">Роль углеводов в моей будущей профессиональной деятельности. </w:t>
      </w:r>
    </w:p>
    <w:p w14:paraId="6E92E473" w14:textId="77777777" w:rsidR="005D70A9" w:rsidRPr="004B6128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 xml:space="preserve">Этанол: величайшее благо и страшное зло. </w:t>
      </w:r>
    </w:p>
    <w:p w14:paraId="1453147A" w14:textId="77777777" w:rsidR="005D70A9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>
        <w:t xml:space="preserve">Алкоголизм и его профилактика. </w:t>
      </w:r>
    </w:p>
    <w:p w14:paraId="3FF4AE39" w14:textId="77777777" w:rsidR="007B351F" w:rsidRDefault="005D70A9" w:rsidP="005D70A9">
      <w:pPr>
        <w:numPr>
          <w:ilvl w:val="0"/>
          <w:numId w:val="10"/>
        </w:numPr>
        <w:spacing w:after="14" w:line="248" w:lineRule="auto"/>
        <w:ind w:hanging="422"/>
      </w:pPr>
      <w:r w:rsidRPr="004B6128">
        <w:t>Многоатомные спирты и моя будущая</w:t>
      </w:r>
      <w:r w:rsidR="007B351F">
        <w:t xml:space="preserve"> профессиональная деятельность.</w:t>
      </w:r>
    </w:p>
    <w:p w14:paraId="29BB2AD9" w14:textId="7F56D516" w:rsidR="005D70A9" w:rsidRPr="004B6128" w:rsidRDefault="005D70A9" w:rsidP="005D70A9">
      <w:pPr>
        <w:spacing w:line="259" w:lineRule="auto"/>
        <w:ind w:left="1"/>
      </w:pPr>
    </w:p>
    <w:p w14:paraId="3DB3D86A" w14:textId="5D805FD0" w:rsidR="005D70A9" w:rsidRDefault="005D70A9" w:rsidP="007B351F">
      <w:pPr>
        <w:rPr>
          <w:highlight w:val="green"/>
        </w:rPr>
      </w:pPr>
    </w:p>
    <w:p w14:paraId="55E4C912" w14:textId="77777777" w:rsidR="00F11BDC" w:rsidRDefault="00F11BDC">
      <w:pPr>
        <w:pStyle w:val="1"/>
        <w:numPr>
          <w:ilvl w:val="0"/>
          <w:numId w:val="0"/>
        </w:numPr>
      </w:pPr>
      <w:bookmarkStart w:id="10" w:name="_Toc100334991"/>
      <w:bookmarkStart w:id="11" w:name="_Toc106043937"/>
    </w:p>
    <w:p w14:paraId="5C41067B" w14:textId="65F75DD1" w:rsidR="00F11BDC" w:rsidRDefault="00A71775">
      <w:pPr>
        <w:pStyle w:val="1"/>
        <w:numPr>
          <w:ilvl w:val="0"/>
          <w:numId w:val="0"/>
        </w:numPr>
      </w:pPr>
      <w:r>
        <w:t xml:space="preserve">Приложение </w:t>
      </w:r>
      <w:bookmarkEnd w:id="10"/>
      <w:bookmarkEnd w:id="11"/>
      <w:r w:rsidR="005D70A9">
        <w:t>2</w:t>
      </w:r>
    </w:p>
    <w:p w14:paraId="5398904E" w14:textId="77777777" w:rsidR="00F11BDC" w:rsidRDefault="00F11BDC">
      <w:pPr>
        <w:pStyle w:val="1"/>
      </w:pPr>
    </w:p>
    <w:p w14:paraId="117F5E6D" w14:textId="77777777" w:rsidR="00F11BDC" w:rsidRDefault="00A71775">
      <w:pPr>
        <w:pStyle w:val="1"/>
      </w:pPr>
      <w:bookmarkStart w:id="12" w:name="_Toc106043940"/>
      <w:r>
        <w:t>Синхронизация образовательных результатов ФГОС СОО и ФГОС СПО</w:t>
      </w:r>
      <w:bookmarkEnd w:id="12"/>
    </w:p>
    <w:p w14:paraId="4DDF5C5F" w14:textId="77777777" w:rsidR="00F11BDC" w:rsidRDefault="00F11BDC">
      <w:pPr>
        <w:pStyle w:val="aff1"/>
        <w:ind w:left="1222"/>
        <w:jc w:val="center"/>
        <w:rPr>
          <w:b/>
          <w:sz w:val="28"/>
        </w:rPr>
      </w:pPr>
    </w:p>
    <w:tbl>
      <w:tblPr>
        <w:tblStyle w:val="aff0"/>
        <w:tblW w:w="13109" w:type="dxa"/>
        <w:tblInd w:w="0" w:type="dxa"/>
        <w:tblLook w:val="04A0" w:firstRow="1" w:lastRow="0" w:firstColumn="1" w:lastColumn="0" w:noHBand="0" w:noVBand="1"/>
      </w:tblPr>
      <w:tblGrid>
        <w:gridCol w:w="3419"/>
        <w:gridCol w:w="4140"/>
        <w:gridCol w:w="5550"/>
      </w:tblGrid>
      <w:tr w:rsidR="00F11BDC" w14:paraId="294A4FEA" w14:textId="77777777">
        <w:trPr>
          <w:tblHeader/>
        </w:trPr>
        <w:tc>
          <w:tcPr>
            <w:tcW w:w="3419" w:type="dxa"/>
          </w:tcPr>
          <w:p w14:paraId="55AA77C8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4140" w:type="dxa"/>
          </w:tcPr>
          <w:p w14:paraId="7476AEF7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личностных результатов (ЛР)</w:t>
            </w:r>
          </w:p>
          <w:p w14:paraId="1AF099B3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согласно ФГОС СОО</w:t>
            </w:r>
          </w:p>
        </w:tc>
        <w:tc>
          <w:tcPr>
            <w:tcW w:w="5550" w:type="dxa"/>
          </w:tcPr>
          <w:p w14:paraId="125F8A6F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метапредметных</w:t>
            </w:r>
            <w:proofErr w:type="spellEnd"/>
            <w:r>
              <w:rPr>
                <w:b/>
              </w:rPr>
              <w:t xml:space="preserve"> (МР)</w:t>
            </w:r>
          </w:p>
          <w:p w14:paraId="3AD0EE81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результатов</w:t>
            </w:r>
          </w:p>
          <w:p w14:paraId="0B33B4C9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 xml:space="preserve"> согласно ФГОС СОО</w:t>
            </w:r>
          </w:p>
        </w:tc>
      </w:tr>
      <w:tr w:rsidR="00F11BDC" w14:paraId="4AB691C6" w14:textId="77777777">
        <w:tc>
          <w:tcPr>
            <w:tcW w:w="3419" w:type="dxa"/>
          </w:tcPr>
          <w:p w14:paraId="59BAC194" w14:textId="77777777" w:rsidR="00F11BDC" w:rsidRDefault="00A71775">
            <w:r>
              <w:rPr>
                <w:b/>
              </w:rPr>
              <w:t>ОК 01.</w:t>
            </w:r>
            <w:r>
              <w:t xml:space="preserve"> </w:t>
            </w:r>
            <w:r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55A12AE" w14:textId="77777777" w:rsidR="00F11BDC" w:rsidRDefault="00F11BDC"/>
        </w:tc>
        <w:tc>
          <w:tcPr>
            <w:tcW w:w="4140" w:type="dxa"/>
          </w:tcPr>
          <w:p w14:paraId="0788EF55" w14:textId="77777777" w:rsidR="00F11BDC" w:rsidRDefault="00A71775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ЛР 23</w:t>
            </w:r>
            <w:r>
              <w:rPr>
                <w:lang w:eastAsia="ru-RU"/>
              </w:rPr>
              <w:t xml:space="preserve"> </w:t>
            </w:r>
            <w:r>
              <w:rPr>
                <w:rFonts w:eastAsia="Calibri"/>
                <w:iCs/>
              </w:rPr>
              <w:t>готовность к труду, осознание ценности мастерства, трудолюбие</w:t>
            </w:r>
          </w:p>
          <w:p w14:paraId="2519B7D4" w14:textId="77777777" w:rsidR="00F11BDC" w:rsidRDefault="00A71775">
            <w:pPr>
              <w:jc w:val="both"/>
            </w:pPr>
            <w:r>
              <w:rPr>
                <w:b/>
                <w:lang w:eastAsia="ru-RU"/>
              </w:rPr>
              <w:t xml:space="preserve">ЛР 24 </w:t>
            </w:r>
            <w:r>
              <w:rPr>
                <w:rFonts w:eastAsia="Calibri"/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      </w:r>
          </w:p>
          <w:p w14:paraId="479FD499" w14:textId="77777777" w:rsidR="00F11BDC" w:rsidRDefault="00A71775">
            <w:pPr>
              <w:jc w:val="both"/>
            </w:pPr>
            <w:r>
              <w:rPr>
                <w:b/>
                <w:lang w:eastAsia="ru-RU"/>
              </w:rPr>
              <w:t xml:space="preserve">ЛР 25 </w:t>
            </w:r>
            <w:r>
              <w:rPr>
                <w:rFonts w:eastAsia="Calibri"/>
                <w:iCs/>
              </w:rPr>
              <w:t>интерес к различным сферам профессиональной деятельности</w:t>
            </w:r>
          </w:p>
        </w:tc>
        <w:tc>
          <w:tcPr>
            <w:tcW w:w="5550" w:type="dxa"/>
          </w:tcPr>
          <w:p w14:paraId="073B7DDD" w14:textId="77777777" w:rsidR="00F11BDC" w:rsidRDefault="00A71775">
            <w:r>
              <w:rPr>
                <w:b/>
                <w:lang w:eastAsia="ru-RU"/>
              </w:rPr>
              <w:t xml:space="preserve">МР 01 </w:t>
            </w:r>
            <w:r>
              <w:rPr>
                <w:rFonts w:eastAsia="Calibri"/>
                <w:iCs/>
              </w:rPr>
              <w:t>самостоятельно формулировать и актуализировать проблему, рассматривать ее всесторонне</w:t>
            </w:r>
          </w:p>
          <w:p w14:paraId="7DA0BE80" w14:textId="77777777" w:rsidR="00F11BDC" w:rsidRDefault="00A71775">
            <w:r>
              <w:rPr>
                <w:b/>
                <w:lang w:eastAsia="ru-RU"/>
              </w:rPr>
              <w:t xml:space="preserve">МР 02 </w:t>
            </w:r>
            <w:r>
              <w:rPr>
                <w:rFonts w:eastAsia="Calibri"/>
                <w:iCs/>
                <w:lang w:eastAsia="en-US"/>
              </w:rPr>
              <w:t>устанавливать существенный признак или основания для сравнения, классификации и обобщения</w:t>
            </w:r>
          </w:p>
          <w:p w14:paraId="4F55040F" w14:textId="77777777" w:rsidR="00F11BDC" w:rsidRDefault="00A71775">
            <w:r>
              <w:rPr>
                <w:b/>
                <w:lang w:eastAsia="ru-RU"/>
              </w:rPr>
              <w:t xml:space="preserve">МР 03 </w:t>
            </w:r>
            <w:r>
              <w:rPr>
                <w:rFonts w:eastAsia="Calibri"/>
                <w:iCs/>
                <w:lang w:eastAsia="en-US"/>
              </w:rPr>
              <w:t>определять цели деятельности, задавать параметры и критерии их достижения</w:t>
            </w:r>
          </w:p>
          <w:p w14:paraId="7BC0661B" w14:textId="77777777" w:rsidR="00F11BDC" w:rsidRDefault="00A71775">
            <w:r>
              <w:rPr>
                <w:b/>
                <w:lang w:eastAsia="ru-RU"/>
              </w:rPr>
              <w:t xml:space="preserve">МР 04 </w:t>
            </w:r>
            <w:r>
              <w:rPr>
                <w:rFonts w:eastAsia="Calibri"/>
                <w:iCs/>
                <w:lang w:eastAsia="en-US"/>
              </w:rPr>
              <w:t>выявлять закономерности и противоречия в рассматриваемых явлениях</w:t>
            </w:r>
          </w:p>
          <w:p w14:paraId="04D32195" w14:textId="77777777" w:rsidR="00F11BDC" w:rsidRDefault="00A71775">
            <w:r>
              <w:rPr>
                <w:b/>
                <w:lang w:eastAsia="ru-RU"/>
              </w:rPr>
              <w:t xml:space="preserve">МР 05 </w:t>
            </w:r>
            <w:r>
              <w:rPr>
                <w:rFonts w:eastAsia="Calibri"/>
                <w:iCs/>
                <w:lang w:eastAsia="en-US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14:paraId="74F737E1" w14:textId="77777777" w:rsidR="00F11BDC" w:rsidRDefault="00A71775">
            <w:r>
              <w:rPr>
                <w:b/>
                <w:lang w:eastAsia="ru-RU"/>
              </w:rPr>
              <w:t xml:space="preserve">МР 06 </w:t>
            </w:r>
            <w:r>
              <w:rPr>
                <w:rFonts w:eastAsia="Calibri"/>
                <w:iCs/>
              </w:rPr>
              <w:t>развивать креативное мышление при решении жизненных проблем</w:t>
            </w:r>
          </w:p>
          <w:p w14:paraId="68188F26" w14:textId="77777777" w:rsidR="00F11BDC" w:rsidRDefault="00A71775">
            <w:r>
              <w:rPr>
                <w:b/>
                <w:lang w:eastAsia="ru-RU"/>
              </w:rPr>
              <w:t xml:space="preserve">МР 07 </w:t>
            </w:r>
            <w:r>
              <w:rPr>
                <w:rFonts w:eastAsia="Calibri"/>
                <w:iCs/>
              </w:rPr>
              <w:t>владеть навыками учебно-исследовательской и проектной деятельности, навыками разрешения проблем</w:t>
            </w:r>
          </w:p>
          <w:p w14:paraId="7578C5A8" w14:textId="77777777" w:rsidR="00F11BDC" w:rsidRDefault="00A71775">
            <w:r>
              <w:rPr>
                <w:b/>
                <w:lang w:eastAsia="ru-RU"/>
              </w:rPr>
              <w:t xml:space="preserve">МР 12 </w:t>
            </w:r>
            <w:r>
              <w:rPr>
                <w:rFonts w:eastAsia="Calibri"/>
                <w:i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14:paraId="59EBFD27" w14:textId="77777777" w:rsidR="00F11BDC" w:rsidRDefault="00A71775">
            <w:r>
              <w:rPr>
                <w:b/>
                <w:lang w:eastAsia="ru-RU"/>
              </w:rPr>
              <w:lastRenderedPageBreak/>
              <w:t xml:space="preserve">МР 13 </w:t>
            </w:r>
            <w:r>
              <w:rPr>
                <w:rFonts w:eastAsia="Calibri"/>
                <w:iCs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  <w:p w14:paraId="4775D019" w14:textId="77777777" w:rsidR="00F11BDC" w:rsidRDefault="00A71775">
            <w:r>
              <w:rPr>
                <w:b/>
                <w:lang w:eastAsia="ru-RU"/>
              </w:rPr>
              <w:t xml:space="preserve">МР 17 </w:t>
            </w:r>
            <w:r>
              <w:rPr>
                <w:rFonts w:eastAsia="Calibri"/>
                <w:iCs/>
              </w:rPr>
              <w:t>уметь переносить знания в познавательную и практическую области жизнедеятельности</w:t>
            </w:r>
          </w:p>
          <w:p w14:paraId="3746CE25" w14:textId="77777777" w:rsidR="00F11BDC" w:rsidRDefault="00A71775">
            <w:r>
              <w:rPr>
                <w:b/>
                <w:lang w:eastAsia="ru-RU"/>
              </w:rPr>
              <w:t xml:space="preserve">МР 18 </w:t>
            </w:r>
            <w:r>
              <w:rPr>
                <w:rFonts w:eastAsia="Calibri"/>
                <w:iCs/>
              </w:rPr>
              <w:t>уметь интегрировать знания из разных предметных областей</w:t>
            </w:r>
          </w:p>
          <w:p w14:paraId="4CEB3795" w14:textId="77777777" w:rsidR="00F11BDC" w:rsidRDefault="00A71775">
            <w:r>
              <w:rPr>
                <w:b/>
                <w:lang w:eastAsia="ru-RU"/>
              </w:rPr>
              <w:t xml:space="preserve">МР 19 </w:t>
            </w:r>
            <w:r>
              <w:rPr>
                <w:rFonts w:eastAsia="Calibri"/>
                <w:iCs/>
              </w:rPr>
              <w:t>выдвигать новые идеи, предлагать оригинальные подходы и решения</w:t>
            </w:r>
          </w:p>
        </w:tc>
      </w:tr>
    </w:tbl>
    <w:p w14:paraId="14BFBE61" w14:textId="77777777" w:rsidR="00F11BDC" w:rsidRDefault="00F11BDC">
      <w:pPr>
        <w:pStyle w:val="1"/>
      </w:pPr>
      <w:bookmarkStart w:id="13" w:name="_Toc106043941"/>
    </w:p>
    <w:p w14:paraId="25A79143" w14:textId="77777777" w:rsidR="00F11BDC" w:rsidRDefault="00F11BDC">
      <w:pPr>
        <w:pStyle w:val="1"/>
      </w:pPr>
    </w:p>
    <w:p w14:paraId="0EA5AF36" w14:textId="77777777" w:rsidR="00F11BDC" w:rsidRDefault="00F11BDC">
      <w:pPr>
        <w:pStyle w:val="1"/>
      </w:pPr>
    </w:p>
    <w:p w14:paraId="11E05865" w14:textId="74A613EE" w:rsidR="00F11BDC" w:rsidRDefault="00A71775">
      <w:pPr>
        <w:pStyle w:val="1"/>
      </w:pPr>
      <w:r>
        <w:t xml:space="preserve">Приложение </w:t>
      </w:r>
      <w:bookmarkEnd w:id="13"/>
      <w:r w:rsidR="00FF3E54">
        <w:t>3</w:t>
      </w:r>
    </w:p>
    <w:p w14:paraId="3EBF5559" w14:textId="77777777" w:rsidR="00F11BDC" w:rsidRDefault="00F11BDC">
      <w:pPr>
        <w:pStyle w:val="1"/>
      </w:pPr>
    </w:p>
    <w:p w14:paraId="444A7359" w14:textId="77777777" w:rsidR="00F11BDC" w:rsidRDefault="00A71775">
      <w:pPr>
        <w:pStyle w:val="1"/>
      </w:pPr>
      <w:bookmarkStart w:id="14" w:name="_Toc106043942"/>
      <w:r>
        <w:t>Преемственность образовательных результатов ФГОС СОО (предметных) с образовательными результатами ФГОС СПО</w:t>
      </w:r>
      <w:bookmarkEnd w:id="14"/>
      <w:r>
        <w:t xml:space="preserve"> </w:t>
      </w:r>
    </w:p>
    <w:p w14:paraId="0DA33B92" w14:textId="77777777" w:rsidR="00F11BDC" w:rsidRDefault="00A71775">
      <w:pPr>
        <w:pStyle w:val="2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14:paraId="30862FA0" w14:textId="77777777" w:rsidR="00F11BDC" w:rsidRDefault="00F11BDC">
      <w:pPr>
        <w:jc w:val="both"/>
        <w:rPr>
          <w:i/>
          <w:sz w:val="28"/>
          <w:highlight w:val="yellow"/>
        </w:rPr>
      </w:pPr>
    </w:p>
    <w:tbl>
      <w:tblPr>
        <w:tblStyle w:val="aff0"/>
        <w:tblW w:w="15276" w:type="dxa"/>
        <w:tblInd w:w="0" w:type="dxa"/>
        <w:tblLook w:val="04A0" w:firstRow="1" w:lastRow="0" w:firstColumn="1" w:lastColumn="0" w:noHBand="0" w:noVBand="1"/>
      </w:tblPr>
      <w:tblGrid>
        <w:gridCol w:w="3510"/>
        <w:gridCol w:w="4128"/>
        <w:gridCol w:w="3819"/>
        <w:gridCol w:w="3819"/>
      </w:tblGrid>
      <w:tr w:rsidR="00F11BDC" w14:paraId="213A8D17" w14:textId="77777777">
        <w:trPr>
          <w:tblHeader/>
        </w:trPr>
        <w:tc>
          <w:tcPr>
            <w:tcW w:w="3510" w:type="dxa"/>
          </w:tcPr>
          <w:p w14:paraId="53BA527E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4128" w:type="dxa"/>
          </w:tcPr>
          <w:p w14:paraId="7C40A83D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3819" w:type="dxa"/>
          </w:tcPr>
          <w:p w14:paraId="421CAB42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предметных результатов ФГОС СОО, имеющих взаимосвязь с ОР ФГОС СПО</w:t>
            </w:r>
          </w:p>
          <w:p w14:paraId="16BCBB39" w14:textId="77777777" w:rsidR="00F11BDC" w:rsidRDefault="00F11BDC"/>
        </w:tc>
        <w:tc>
          <w:tcPr>
            <w:tcW w:w="3819" w:type="dxa"/>
          </w:tcPr>
          <w:p w14:paraId="700AAE72" w14:textId="77777777" w:rsidR="00F11BDC" w:rsidRDefault="00A7177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разделов/тем и рабочей программе по предмету</w:t>
            </w:r>
          </w:p>
          <w:p w14:paraId="216CF992" w14:textId="77777777" w:rsidR="00F11BDC" w:rsidRDefault="00F11BDC"/>
        </w:tc>
      </w:tr>
      <w:tr w:rsidR="00C9132C" w14:paraId="27C7116A" w14:textId="77777777">
        <w:tc>
          <w:tcPr>
            <w:tcW w:w="3510" w:type="dxa"/>
          </w:tcPr>
          <w:p w14:paraId="6B414B03" w14:textId="57102283" w:rsidR="00C9132C" w:rsidRDefault="00C9132C" w:rsidP="00C9132C">
            <w:r w:rsidRPr="007E6EAC">
              <w:rPr>
                <w:b/>
                <w:highlight w:val="yellow"/>
              </w:rPr>
              <w:t>ОП. 05</w:t>
            </w:r>
            <w:r w:rsidRPr="007E6EAC">
              <w:rPr>
                <w:highlight w:val="yellow"/>
              </w:rPr>
              <w:t xml:space="preserve"> Возрастная анатомия, физиология и гигиена</w:t>
            </w:r>
          </w:p>
        </w:tc>
        <w:tc>
          <w:tcPr>
            <w:tcW w:w="4128" w:type="dxa"/>
          </w:tcPr>
          <w:p w14:paraId="49DDAF70" w14:textId="07C43338" w:rsidR="00C9132C" w:rsidRDefault="007E6EAC" w:rsidP="00C9132C">
            <w:pPr>
              <w:rPr>
                <w:b/>
              </w:rPr>
            </w:pPr>
            <w:r>
              <w:rPr>
                <w:b/>
              </w:rPr>
              <w:t>ПК 3.1.</w:t>
            </w:r>
            <w:r w:rsidRPr="007E6EAC">
              <w:t xml:space="preserve"> Информировать на приеме и консультировании субъектов права </w:t>
            </w:r>
            <w:r w:rsidRPr="007E6EAC">
              <w:lastRenderedPageBreak/>
              <w:t>по вопросам социального обеспечения и социальной защиты</w:t>
            </w:r>
          </w:p>
        </w:tc>
        <w:tc>
          <w:tcPr>
            <w:tcW w:w="3819" w:type="dxa"/>
          </w:tcPr>
          <w:p w14:paraId="2A1F8A90" w14:textId="77777777" w:rsidR="00C9132C" w:rsidRDefault="00C9132C" w:rsidP="00C9132C">
            <w:pPr>
              <w:jc w:val="both"/>
            </w:pPr>
            <w:proofErr w:type="spellStart"/>
            <w:r>
              <w:rPr>
                <w:b/>
                <w:bCs/>
              </w:rPr>
              <w:lastRenderedPageBreak/>
              <w:t>ПРб</w:t>
            </w:r>
            <w:proofErr w:type="spellEnd"/>
            <w:r>
              <w:rPr>
                <w:b/>
                <w:bCs/>
              </w:rPr>
              <w:t xml:space="preserve"> 01 </w:t>
            </w: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представлений: о химической </w:t>
            </w:r>
            <w:r>
              <w:lastRenderedPageBreak/>
              <w:t>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  <w:p w14:paraId="28F74C28" w14:textId="77777777" w:rsidR="00C9132C" w:rsidRDefault="00C9132C" w:rsidP="00C9132C">
            <w:pPr>
              <w:jc w:val="both"/>
            </w:pPr>
            <w:proofErr w:type="spellStart"/>
            <w:r>
              <w:rPr>
                <w:b/>
                <w:bCs/>
              </w:rPr>
              <w:t>ПРб</w:t>
            </w:r>
            <w:proofErr w:type="spellEnd"/>
            <w:r>
              <w:rPr>
                <w:b/>
                <w:bCs/>
              </w:rPr>
              <w:t xml:space="preserve"> 02 </w:t>
            </w:r>
            <w:r>
              <w:t xml:space="preserve">- владение системой химических знаний, которая включает: основополагающие понятия (химический элемент, атом, электронная оболочка атома, ион, молекула, валентность, </w:t>
            </w:r>
            <w:proofErr w:type="spellStart"/>
            <w:r>
              <w:t>электроотрицательность</w:t>
            </w:r>
            <w:proofErr w:type="spellEnd"/>
            <w: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</w:t>
            </w:r>
            <w:r>
              <w:lastRenderedPageBreak/>
              <w:t>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</w:t>
            </w:r>
            <w:proofErr w:type="spellStart"/>
            <w:r>
              <w:t>окислительно</w:t>
            </w:r>
            <w:proofErr w:type="spellEnd"/>
            <w:r>
              <w:t xml:space="preserve">-восстановительные, экзо-и эндотермические, реакции ионного обмена), раствор, электролиты, </w:t>
            </w:r>
            <w:proofErr w:type="spellStart"/>
            <w:r>
              <w:t>неэлектролиты</w:t>
            </w:r>
            <w:proofErr w:type="spellEnd"/>
            <w: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>
              <w:t>фактологические</w:t>
            </w:r>
            <w:proofErr w:type="spellEnd"/>
            <w:r>
              <w:t xml:space="preserve"> сведения о свойствах, составе, получении и безопасном использовании </w:t>
            </w:r>
            <w:r>
              <w:lastRenderedPageBreak/>
              <w:t>важнейших неорганических и органических веществ в быту и практической деятельности человека</w:t>
            </w:r>
          </w:p>
          <w:p w14:paraId="3B5222BC" w14:textId="77777777" w:rsidR="00C9132C" w:rsidRDefault="00C9132C" w:rsidP="00C9132C">
            <w:pPr>
              <w:jc w:val="both"/>
            </w:pPr>
            <w:proofErr w:type="spellStart"/>
            <w:r>
              <w:rPr>
                <w:b/>
                <w:bCs/>
              </w:rPr>
              <w:t>ПРб</w:t>
            </w:r>
            <w:proofErr w:type="spellEnd"/>
            <w:r>
              <w:rPr>
                <w:b/>
                <w:bCs/>
              </w:rPr>
              <w:t xml:space="preserve"> 03</w:t>
            </w:r>
            <w:r>
              <w:t xml:space="preserve"> -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</w:t>
            </w:r>
          </w:p>
          <w:p w14:paraId="0DAA5BBD" w14:textId="77777777" w:rsidR="00C9132C" w:rsidRDefault="00C9132C" w:rsidP="00C9132C">
            <w:pPr>
              <w:jc w:val="both"/>
            </w:pPr>
            <w:proofErr w:type="spellStart"/>
            <w:r>
              <w:rPr>
                <w:b/>
                <w:bCs/>
              </w:rPr>
              <w:t>ПРб</w:t>
            </w:r>
            <w:proofErr w:type="spellEnd"/>
            <w:r>
              <w:rPr>
                <w:b/>
                <w:bCs/>
              </w:rPr>
              <w:t xml:space="preserve"> 04</w:t>
            </w:r>
            <w:r>
              <w:t xml:space="preserve"> -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</w:t>
            </w:r>
            <w:r>
              <w:lastRenderedPageBreak/>
              <w:t>газ, аммиак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</w:t>
            </w:r>
          </w:p>
          <w:p w14:paraId="0BF8BAE7" w14:textId="77777777" w:rsidR="00C9132C" w:rsidRDefault="00C9132C" w:rsidP="00C9132C">
            <w:pPr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</w:rPr>
              <w:t> 05</w:t>
            </w:r>
            <w:r>
              <w:t xml:space="preserve"> -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</w:t>
            </w:r>
          </w:p>
          <w:p w14:paraId="03C7727D" w14:textId="77777777" w:rsidR="00C9132C" w:rsidRDefault="00C9132C" w:rsidP="00C9132C">
            <w:pPr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</w:rPr>
              <w:t xml:space="preserve"> 06 - </w:t>
            </w:r>
            <w:r>
              <w:rPr>
                <w:color w:val="000000" w:themeColor="text1"/>
              </w:rPr>
              <w:t xml:space="preserve">владение основными методами научного познания веществ и химических явлений </w:t>
            </w:r>
            <w:r>
              <w:rPr>
                <w:color w:val="000000" w:themeColor="text1"/>
              </w:rPr>
              <w:lastRenderedPageBreak/>
              <w:t>(наблюдение, измерение, эксперимент, моделирование)</w:t>
            </w:r>
          </w:p>
          <w:p w14:paraId="7AAE554F" w14:textId="77777777" w:rsidR="00C9132C" w:rsidRDefault="00C9132C" w:rsidP="00C9132C">
            <w:pPr>
              <w:rPr>
                <w:b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ПРб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07</w:t>
            </w:r>
            <w:r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сформированность</w:t>
            </w:r>
            <w:proofErr w:type="spellEnd"/>
            <w:r>
              <w:rPr>
                <w:color w:val="000000" w:themeColor="text1"/>
              </w:rPr>
      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  <w:p w14:paraId="6B4FBC36" w14:textId="77777777" w:rsidR="00C9132C" w:rsidRDefault="00C9132C" w:rsidP="00C9132C">
            <w:pPr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08 </w:t>
            </w: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сформированность</w:t>
            </w:r>
            <w:proofErr w:type="spellEnd"/>
            <w:r>
              <w:rPr>
                <w:color w:val="000000" w:themeColor="text1"/>
              </w:rP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</w:t>
            </w:r>
            <w:r>
              <w:rPr>
                <w:color w:val="000000" w:themeColor="text1"/>
              </w:rPr>
              <w:lastRenderedPageBreak/>
              <w:t>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  <w:r>
              <w:rPr>
                <w:b/>
              </w:rPr>
              <w:t xml:space="preserve"> </w:t>
            </w:r>
          </w:p>
          <w:p w14:paraId="19D9EF80" w14:textId="77777777" w:rsidR="00C9132C" w:rsidRDefault="00C9132C" w:rsidP="00C9132C">
            <w:pPr>
              <w:rPr>
                <w:b/>
              </w:rPr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</w:rPr>
              <w:t> </w:t>
            </w:r>
            <w:r>
              <w:rPr>
                <w:b/>
                <w:color w:val="000000" w:themeColor="text1"/>
              </w:rPr>
              <w:t xml:space="preserve">09 </w:t>
            </w:r>
            <w:r>
              <w:rPr>
                <w:color w:val="000000" w:themeColor="text1"/>
              </w:rPr>
              <w:t xml:space="preserve">-  </w:t>
            </w:r>
            <w:proofErr w:type="spellStart"/>
            <w:r>
              <w:rPr>
                <w:color w:val="000000" w:themeColor="text1"/>
              </w:rPr>
              <w:t>сформированность</w:t>
            </w:r>
            <w:proofErr w:type="spellEnd"/>
            <w:r>
              <w:rPr>
                <w:color w:val="000000" w:themeColor="text1"/>
              </w:rPr>
              <w:t xml:space="preserve"> умения анализировать химическую информацию, получаемую из разных источников (средств массовой информации, сеть Интернет и другие)</w:t>
            </w:r>
          </w:p>
          <w:p w14:paraId="22902142" w14:textId="77777777" w:rsidR="00C9132C" w:rsidRDefault="00C9132C" w:rsidP="00C9132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ПРб</w:t>
            </w:r>
            <w:proofErr w:type="spellEnd"/>
            <w:r>
              <w:rPr>
                <w:b/>
              </w:rPr>
              <w:t> </w:t>
            </w:r>
            <w:r>
              <w:rPr>
                <w:b/>
                <w:bCs/>
                <w:color w:val="000000" w:themeColor="text1"/>
              </w:rPr>
              <w:t xml:space="preserve">10 </w:t>
            </w:r>
            <w:r>
              <w:rPr>
                <w:color w:val="000000" w:themeColor="text1"/>
              </w:rPr>
              <w:t xml:space="preserve"> -  </w:t>
            </w:r>
            <w:proofErr w:type="spellStart"/>
            <w:r>
              <w:rPr>
                <w:color w:val="000000" w:themeColor="text1"/>
              </w:rPr>
              <w:t>сформированность</w:t>
            </w:r>
            <w:proofErr w:type="spellEnd"/>
            <w:r>
              <w:rPr>
                <w:color w:val="000000" w:themeColor="text1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  <w:tc>
          <w:tcPr>
            <w:tcW w:w="3819" w:type="dxa"/>
          </w:tcPr>
          <w:p w14:paraId="034B6E71" w14:textId="16698CF7" w:rsidR="00C9132C" w:rsidRPr="00C9132C" w:rsidRDefault="00C9132C" w:rsidP="00C9132C">
            <w:pPr>
              <w:rPr>
                <w:b/>
              </w:rPr>
            </w:pPr>
            <w:r w:rsidRPr="00C9132C">
              <w:rPr>
                <w:b/>
              </w:rPr>
              <w:lastRenderedPageBreak/>
              <w:t>Химия и жизнь</w:t>
            </w:r>
          </w:p>
          <w:p w14:paraId="53507F2C" w14:textId="056EB611" w:rsidR="00C9132C" w:rsidRDefault="00C9132C" w:rsidP="00C9132C">
            <w:r>
              <w:lastRenderedPageBreak/>
              <w:t xml:space="preserve">Роль химии в обеспечении экологической, энергетической и пищевой безопасности, развитии медицины. </w:t>
            </w:r>
          </w:p>
          <w:p w14:paraId="23D6D31B" w14:textId="5DB71293" w:rsidR="00C9132C" w:rsidRDefault="00C9132C" w:rsidP="00C9132C">
            <w:r>
              <w:t>Понятие о научных методах познания веществ и химических реакций.</w:t>
            </w:r>
          </w:p>
          <w:p w14:paraId="0A0B6842" w14:textId="2FE5F2FD" w:rsidR="00C9132C" w:rsidRDefault="00C9132C" w:rsidP="00C9132C">
            <w:r w:rsidRPr="00C9132C">
              <w:t>Химия и здоровье человека: правила использования лекарственных препаратов; правила безопасного использования препаратов бытовой химии в повседневной жизни.</w:t>
            </w:r>
          </w:p>
        </w:tc>
      </w:tr>
    </w:tbl>
    <w:p w14:paraId="4B4D4F11" w14:textId="01E91518" w:rsidR="00F11BDC" w:rsidRDefault="00F11BDC">
      <w:pPr>
        <w:jc w:val="both"/>
        <w:rPr>
          <w:i/>
          <w:color w:val="FF0000"/>
          <w:sz w:val="28"/>
          <w:highlight w:val="yellow"/>
        </w:rPr>
      </w:pPr>
    </w:p>
    <w:p w14:paraId="4ACD71DD" w14:textId="77777777" w:rsidR="004D64A3" w:rsidRPr="005212CB" w:rsidRDefault="004D64A3" w:rsidP="004D64A3">
      <w:pPr>
        <w:pStyle w:val="5"/>
        <w:ind w:firstLine="0"/>
        <w:rPr>
          <w:b w:val="0"/>
          <w:szCs w:val="28"/>
        </w:rPr>
      </w:pPr>
    </w:p>
    <w:p w14:paraId="4695FB15" w14:textId="77777777" w:rsidR="004D64A3" w:rsidRPr="004048CE" w:rsidRDefault="004D64A3" w:rsidP="004D64A3">
      <w:pPr>
        <w:jc w:val="center"/>
        <w:rPr>
          <w:rFonts w:eastAsia="TimesNewRoman"/>
          <w:b/>
          <w:sz w:val="28"/>
          <w:szCs w:val="22"/>
          <w:lang w:eastAsia="en-US"/>
        </w:rPr>
      </w:pPr>
      <w:r w:rsidRPr="004048CE">
        <w:rPr>
          <w:rFonts w:eastAsia="TimesNewRoman"/>
          <w:b/>
          <w:sz w:val="28"/>
          <w:szCs w:val="22"/>
          <w:lang w:eastAsia="en-US"/>
        </w:rPr>
        <w:t>ЛИСТ АКТУАЛИЗАЦИИ РАБОЧЕЙ ПРОГРАММЫ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562"/>
        <w:gridCol w:w="8188"/>
      </w:tblGrid>
      <w:tr w:rsidR="004D64A3" w:rsidRPr="004048CE" w14:paraId="58ADB961" w14:textId="77777777" w:rsidTr="00BF03C0">
        <w:tc>
          <w:tcPr>
            <w:tcW w:w="1526" w:type="dxa"/>
            <w:shd w:val="clear" w:color="auto" w:fill="auto"/>
          </w:tcPr>
          <w:p w14:paraId="02CE3FA1" w14:textId="77777777" w:rsidR="004D64A3" w:rsidRPr="004048CE" w:rsidRDefault="004D64A3" w:rsidP="00BF03C0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48CE">
              <w:rPr>
                <w:rFonts w:eastAsia="Calibri"/>
                <w:sz w:val="28"/>
                <w:szCs w:val="28"/>
                <w:lang w:eastAsia="en-US"/>
              </w:rPr>
              <w:t>Дата актуализации</w:t>
            </w:r>
          </w:p>
        </w:tc>
        <w:tc>
          <w:tcPr>
            <w:tcW w:w="5562" w:type="dxa"/>
            <w:shd w:val="clear" w:color="auto" w:fill="auto"/>
          </w:tcPr>
          <w:p w14:paraId="3D6BC5A7" w14:textId="77777777" w:rsidR="004D64A3" w:rsidRPr="004048CE" w:rsidRDefault="004D64A3" w:rsidP="00BF03C0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48CE">
              <w:rPr>
                <w:rFonts w:eastAsia="Calibri"/>
                <w:sz w:val="28"/>
                <w:szCs w:val="28"/>
                <w:lang w:eastAsia="en-US"/>
              </w:rPr>
              <w:t>Результаты актуализации</w:t>
            </w:r>
          </w:p>
        </w:tc>
        <w:tc>
          <w:tcPr>
            <w:tcW w:w="8188" w:type="dxa"/>
            <w:shd w:val="clear" w:color="auto" w:fill="auto"/>
          </w:tcPr>
          <w:p w14:paraId="6A8A5A0E" w14:textId="77777777" w:rsidR="004D64A3" w:rsidRPr="004048CE" w:rsidRDefault="004D64A3" w:rsidP="00BF03C0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48CE">
              <w:rPr>
                <w:rFonts w:eastAsia="Calibri"/>
                <w:sz w:val="28"/>
                <w:szCs w:val="28"/>
                <w:lang w:eastAsia="en-US"/>
              </w:rPr>
              <w:t>Фамилия И.О. и подпись лица, ответственного за актуализацию</w:t>
            </w:r>
          </w:p>
        </w:tc>
      </w:tr>
      <w:tr w:rsidR="004D64A3" w:rsidRPr="004048CE" w14:paraId="4118FAFF" w14:textId="77777777" w:rsidTr="00BF03C0">
        <w:tc>
          <w:tcPr>
            <w:tcW w:w="1526" w:type="dxa"/>
            <w:shd w:val="clear" w:color="auto" w:fill="auto"/>
          </w:tcPr>
          <w:p w14:paraId="1BADA677" w14:textId="77777777" w:rsidR="004D64A3" w:rsidRPr="00934A0C" w:rsidRDefault="004D64A3" w:rsidP="00BF03C0">
            <w:r w:rsidRPr="00934A0C">
              <w:t>27.08. 2024</w:t>
            </w:r>
          </w:p>
        </w:tc>
        <w:tc>
          <w:tcPr>
            <w:tcW w:w="5562" w:type="dxa"/>
            <w:shd w:val="clear" w:color="auto" w:fill="auto"/>
          </w:tcPr>
          <w:p w14:paraId="6FD7F01B" w14:textId="77777777" w:rsidR="004D64A3" w:rsidRPr="00934A0C" w:rsidRDefault="004D64A3" w:rsidP="00BF03C0">
            <w:r w:rsidRPr="00934A0C">
              <w:t xml:space="preserve"> Обновление ОК: протокол №4 от 26.08.2024 о внесении изменений согласно приказу </w:t>
            </w:r>
            <w:proofErr w:type="spellStart"/>
            <w:r w:rsidRPr="00934A0C">
              <w:t>Минпросвещения</w:t>
            </w:r>
            <w:proofErr w:type="spellEnd"/>
            <w:r w:rsidRPr="00934A0C">
              <w:t xml:space="preserve"> России № 464 от 03.07.2024</w:t>
            </w:r>
          </w:p>
        </w:tc>
        <w:tc>
          <w:tcPr>
            <w:tcW w:w="8188" w:type="dxa"/>
            <w:shd w:val="clear" w:color="auto" w:fill="auto"/>
          </w:tcPr>
          <w:p w14:paraId="4A232396" w14:textId="77777777" w:rsidR="004D64A3" w:rsidRDefault="004D64A3" w:rsidP="00BF03C0">
            <w:r w:rsidRPr="00934A0C">
              <w:t>Н.В. Казакова</w:t>
            </w:r>
          </w:p>
        </w:tc>
      </w:tr>
    </w:tbl>
    <w:p w14:paraId="7661E9BE" w14:textId="77777777" w:rsidR="004D64A3" w:rsidRDefault="004D64A3" w:rsidP="004D64A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caps/>
        </w:rPr>
      </w:pPr>
    </w:p>
    <w:p w14:paraId="65DADB96" w14:textId="77777777" w:rsidR="004D64A3" w:rsidRDefault="004D64A3">
      <w:pPr>
        <w:jc w:val="both"/>
        <w:rPr>
          <w:i/>
          <w:color w:val="FF0000"/>
          <w:sz w:val="28"/>
          <w:highlight w:val="yellow"/>
        </w:rPr>
      </w:pPr>
    </w:p>
    <w:sectPr w:rsidR="004D64A3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567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3796B" w14:textId="77777777" w:rsidR="00455FD8" w:rsidRDefault="00455FD8">
      <w:r>
        <w:separator/>
      </w:r>
    </w:p>
  </w:endnote>
  <w:endnote w:type="continuationSeparator" w:id="0">
    <w:p w14:paraId="21D9E2F5" w14:textId="77777777" w:rsidR="00455FD8" w:rsidRDefault="0045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88E5D" w14:textId="5FC14722" w:rsidR="00AE76EE" w:rsidRDefault="00AE76EE">
    <w:pPr>
      <w:pStyle w:val="afc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C2A79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43D53" w14:textId="15FC82E5" w:rsidR="00AE76EE" w:rsidRDefault="00AE76EE">
    <w:pPr>
      <w:pStyle w:val="afc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C2A79">
      <w:rPr>
        <w:rStyle w:val="a8"/>
        <w:noProof/>
      </w:rPr>
      <w:t>20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0276"/>
    </w:sdtPr>
    <w:sdtEndPr/>
    <w:sdtContent>
      <w:p w14:paraId="24F53D96" w14:textId="12B4EE94" w:rsidR="00AE76EE" w:rsidRDefault="00AE76EE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A79">
          <w:rPr>
            <w:noProof/>
          </w:rPr>
          <w:t>16</w:t>
        </w:r>
        <w:r>
          <w:fldChar w:fldCharType="end"/>
        </w:r>
      </w:p>
    </w:sdtContent>
  </w:sdt>
  <w:p w14:paraId="6F966114" w14:textId="77777777" w:rsidR="00AE76EE" w:rsidRDefault="00AE76EE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1C8BC" w14:textId="77777777" w:rsidR="00455FD8" w:rsidRDefault="00455FD8">
      <w:r>
        <w:separator/>
      </w:r>
    </w:p>
  </w:footnote>
  <w:footnote w:type="continuationSeparator" w:id="0">
    <w:p w14:paraId="3C06858E" w14:textId="77777777" w:rsidR="00455FD8" w:rsidRDefault="0045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AA3BF" w14:textId="77777777" w:rsidR="00AE76EE" w:rsidRDefault="00AE76EE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56D1D" w14:textId="77777777" w:rsidR="00AE76EE" w:rsidRDefault="00AE76EE">
    <w:pPr>
      <w:pStyle w:val="af2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DD7A" w14:textId="77777777" w:rsidR="00AE76EE" w:rsidRDefault="00AE76E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003BAC"/>
    <w:multiLevelType w:val="singleLevel"/>
    <w:tmpl w:val="A7003BA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B9242F1F"/>
    <w:multiLevelType w:val="singleLevel"/>
    <w:tmpl w:val="B9242F1F"/>
    <w:lvl w:ilvl="0">
      <w:start w:val="1"/>
      <w:numFmt w:val="decimal"/>
      <w:suff w:val="space"/>
      <w:lvlText w:val="%1."/>
      <w:lvlJc w:val="left"/>
    </w:lvl>
  </w:abstractNum>
  <w:abstractNum w:abstractNumId="2">
    <w:nsid w:val="2C893BEE"/>
    <w:multiLevelType w:val="multilevel"/>
    <w:tmpl w:val="2C893BEE"/>
    <w:lvl w:ilvl="0">
      <w:start w:val="1"/>
      <w:numFmt w:val="decimal"/>
      <w:lvlText w:val="%1."/>
      <w:lvlJc w:val="left"/>
      <w:pPr>
        <w:tabs>
          <w:tab w:val="left" w:pos="502"/>
        </w:tabs>
        <w:ind w:left="60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DA370CB"/>
    <w:multiLevelType w:val="multilevel"/>
    <w:tmpl w:val="2DA370CB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1391801"/>
    <w:multiLevelType w:val="hybridMultilevel"/>
    <w:tmpl w:val="330E26F2"/>
    <w:lvl w:ilvl="0" w:tplc="5C3E1660">
      <w:start w:val="23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CEF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F402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CC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202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EB6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AA9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C68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019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1D2824"/>
    <w:multiLevelType w:val="multilevel"/>
    <w:tmpl w:val="331D28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3720E233"/>
    <w:multiLevelType w:val="singleLevel"/>
    <w:tmpl w:val="3720E233"/>
    <w:lvl w:ilvl="0">
      <w:start w:val="1"/>
      <w:numFmt w:val="decimal"/>
      <w:suff w:val="space"/>
      <w:lvlText w:val="%1."/>
      <w:lvlJc w:val="left"/>
    </w:lvl>
  </w:abstractNum>
  <w:abstractNum w:abstractNumId="7">
    <w:nsid w:val="589B7B6D"/>
    <w:multiLevelType w:val="hybridMultilevel"/>
    <w:tmpl w:val="91C4A978"/>
    <w:lvl w:ilvl="0" w:tplc="0E6A3A3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1E38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2D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22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3E3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4635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A0B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3E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6245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F779DA"/>
    <w:multiLevelType w:val="hybridMultilevel"/>
    <w:tmpl w:val="085021B2"/>
    <w:lvl w:ilvl="0" w:tplc="2D86D810">
      <w:start w:val="8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1E8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C5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27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2E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4C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CED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AE9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EEE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3420A7"/>
    <w:multiLevelType w:val="singleLevel"/>
    <w:tmpl w:val="633420A7"/>
    <w:lvl w:ilvl="0">
      <w:start w:val="1"/>
      <w:numFmt w:val="decimal"/>
      <w:suff w:val="space"/>
      <w:lvlText w:val="%1."/>
      <w:lvlJc w:val="left"/>
    </w:lvl>
  </w:abstractNum>
  <w:abstractNum w:abstractNumId="10">
    <w:nsid w:val="7B7212FF"/>
    <w:multiLevelType w:val="multilevel"/>
    <w:tmpl w:val="7B7212FF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02"/>
    <w:rsid w:val="000040CA"/>
    <w:rsid w:val="00011F47"/>
    <w:rsid w:val="00017EA1"/>
    <w:rsid w:val="0002621F"/>
    <w:rsid w:val="00030385"/>
    <w:rsid w:val="000367FE"/>
    <w:rsid w:val="00042D6B"/>
    <w:rsid w:val="000528C3"/>
    <w:rsid w:val="000563CD"/>
    <w:rsid w:val="00063D6E"/>
    <w:rsid w:val="00065EE7"/>
    <w:rsid w:val="000A15CD"/>
    <w:rsid w:val="000A2E4A"/>
    <w:rsid w:val="000A5D97"/>
    <w:rsid w:val="000A73DF"/>
    <w:rsid w:val="000B0A3F"/>
    <w:rsid w:val="000B0DC5"/>
    <w:rsid w:val="000C746B"/>
    <w:rsid w:val="000D1013"/>
    <w:rsid w:val="000D1D8B"/>
    <w:rsid w:val="000E1111"/>
    <w:rsid w:val="000E23F6"/>
    <w:rsid w:val="000E26E5"/>
    <w:rsid w:val="000E49EE"/>
    <w:rsid w:val="000E677E"/>
    <w:rsid w:val="000F64C0"/>
    <w:rsid w:val="00100AD0"/>
    <w:rsid w:val="00101BE9"/>
    <w:rsid w:val="001033C4"/>
    <w:rsid w:val="00104860"/>
    <w:rsid w:val="001135FB"/>
    <w:rsid w:val="00117A11"/>
    <w:rsid w:val="00123567"/>
    <w:rsid w:val="00127036"/>
    <w:rsid w:val="001412D3"/>
    <w:rsid w:val="00141887"/>
    <w:rsid w:val="0014467A"/>
    <w:rsid w:val="00154D2F"/>
    <w:rsid w:val="00155F20"/>
    <w:rsid w:val="00162439"/>
    <w:rsid w:val="0016646F"/>
    <w:rsid w:val="00167F1B"/>
    <w:rsid w:val="001756AD"/>
    <w:rsid w:val="00190E70"/>
    <w:rsid w:val="00192186"/>
    <w:rsid w:val="00194BCD"/>
    <w:rsid w:val="00194EC5"/>
    <w:rsid w:val="001B322C"/>
    <w:rsid w:val="001B3FB1"/>
    <w:rsid w:val="001C654C"/>
    <w:rsid w:val="001D44E8"/>
    <w:rsid w:val="001D472F"/>
    <w:rsid w:val="001F6B51"/>
    <w:rsid w:val="00201048"/>
    <w:rsid w:val="0020374B"/>
    <w:rsid w:val="00207406"/>
    <w:rsid w:val="00207549"/>
    <w:rsid w:val="00207EA2"/>
    <w:rsid w:val="00211414"/>
    <w:rsid w:val="00231A08"/>
    <w:rsid w:val="002330BC"/>
    <w:rsid w:val="00233A80"/>
    <w:rsid w:val="0023783F"/>
    <w:rsid w:val="00251E6C"/>
    <w:rsid w:val="002611A5"/>
    <w:rsid w:val="00264BDA"/>
    <w:rsid w:val="00265368"/>
    <w:rsid w:val="00273798"/>
    <w:rsid w:val="00284E23"/>
    <w:rsid w:val="0028625B"/>
    <w:rsid w:val="002A1143"/>
    <w:rsid w:val="002A4AD9"/>
    <w:rsid w:val="002A5F9E"/>
    <w:rsid w:val="002B0C3E"/>
    <w:rsid w:val="002C00A7"/>
    <w:rsid w:val="002C1DBF"/>
    <w:rsid w:val="002C2185"/>
    <w:rsid w:val="002C47FD"/>
    <w:rsid w:val="002C719F"/>
    <w:rsid w:val="002D5BA2"/>
    <w:rsid w:val="002D6C12"/>
    <w:rsid w:val="002E6352"/>
    <w:rsid w:val="002F1E7A"/>
    <w:rsid w:val="002F4280"/>
    <w:rsid w:val="00303243"/>
    <w:rsid w:val="003054D5"/>
    <w:rsid w:val="00312F07"/>
    <w:rsid w:val="003271AE"/>
    <w:rsid w:val="0032766F"/>
    <w:rsid w:val="00327930"/>
    <w:rsid w:val="00330126"/>
    <w:rsid w:val="00332040"/>
    <w:rsid w:val="003362AF"/>
    <w:rsid w:val="00343EBD"/>
    <w:rsid w:val="00347388"/>
    <w:rsid w:val="00354671"/>
    <w:rsid w:val="0035498B"/>
    <w:rsid w:val="0036080F"/>
    <w:rsid w:val="00364FAF"/>
    <w:rsid w:val="00365081"/>
    <w:rsid w:val="00365740"/>
    <w:rsid w:val="00367B90"/>
    <w:rsid w:val="00373FF1"/>
    <w:rsid w:val="00376FB8"/>
    <w:rsid w:val="00386340"/>
    <w:rsid w:val="00390178"/>
    <w:rsid w:val="00394C86"/>
    <w:rsid w:val="003970D1"/>
    <w:rsid w:val="0039771B"/>
    <w:rsid w:val="003A00A0"/>
    <w:rsid w:val="003A7D4C"/>
    <w:rsid w:val="003C4FB7"/>
    <w:rsid w:val="003D02AF"/>
    <w:rsid w:val="003D580C"/>
    <w:rsid w:val="003F3511"/>
    <w:rsid w:val="003F62AE"/>
    <w:rsid w:val="003F6923"/>
    <w:rsid w:val="00403161"/>
    <w:rsid w:val="00406994"/>
    <w:rsid w:val="0040710B"/>
    <w:rsid w:val="00410DB2"/>
    <w:rsid w:val="00414BC4"/>
    <w:rsid w:val="00416F12"/>
    <w:rsid w:val="00423E42"/>
    <w:rsid w:val="00430941"/>
    <w:rsid w:val="004309FF"/>
    <w:rsid w:val="004318B0"/>
    <w:rsid w:val="00435AE4"/>
    <w:rsid w:val="00435DC9"/>
    <w:rsid w:val="004373E1"/>
    <w:rsid w:val="00440DC0"/>
    <w:rsid w:val="00447CC1"/>
    <w:rsid w:val="00450740"/>
    <w:rsid w:val="004520F6"/>
    <w:rsid w:val="00455FD8"/>
    <w:rsid w:val="00471AB1"/>
    <w:rsid w:val="00480F0F"/>
    <w:rsid w:val="00487364"/>
    <w:rsid w:val="004900BA"/>
    <w:rsid w:val="00495274"/>
    <w:rsid w:val="004A030A"/>
    <w:rsid w:val="004A0A66"/>
    <w:rsid w:val="004A6C5B"/>
    <w:rsid w:val="004A6CF4"/>
    <w:rsid w:val="004B49B9"/>
    <w:rsid w:val="004D64A3"/>
    <w:rsid w:val="004E2304"/>
    <w:rsid w:val="004E3020"/>
    <w:rsid w:val="004E4A18"/>
    <w:rsid w:val="005002BF"/>
    <w:rsid w:val="0050593E"/>
    <w:rsid w:val="00512DBD"/>
    <w:rsid w:val="00515DE1"/>
    <w:rsid w:val="005174A7"/>
    <w:rsid w:val="0053369B"/>
    <w:rsid w:val="0054008B"/>
    <w:rsid w:val="00543DDD"/>
    <w:rsid w:val="00545368"/>
    <w:rsid w:val="00546BA2"/>
    <w:rsid w:val="00546EEE"/>
    <w:rsid w:val="005529E1"/>
    <w:rsid w:val="00560F32"/>
    <w:rsid w:val="00561BA6"/>
    <w:rsid w:val="005716FC"/>
    <w:rsid w:val="00571B64"/>
    <w:rsid w:val="0057406C"/>
    <w:rsid w:val="005826FF"/>
    <w:rsid w:val="005866B0"/>
    <w:rsid w:val="00591675"/>
    <w:rsid w:val="005A1AC5"/>
    <w:rsid w:val="005A5D3F"/>
    <w:rsid w:val="005A6594"/>
    <w:rsid w:val="005B03EC"/>
    <w:rsid w:val="005B096A"/>
    <w:rsid w:val="005B30C1"/>
    <w:rsid w:val="005C2A24"/>
    <w:rsid w:val="005C5E2D"/>
    <w:rsid w:val="005C75E7"/>
    <w:rsid w:val="005C7718"/>
    <w:rsid w:val="005D70A9"/>
    <w:rsid w:val="005E4F1C"/>
    <w:rsid w:val="005F191F"/>
    <w:rsid w:val="00600537"/>
    <w:rsid w:val="006106C6"/>
    <w:rsid w:val="00612137"/>
    <w:rsid w:val="00617B47"/>
    <w:rsid w:val="0062187D"/>
    <w:rsid w:val="00625D07"/>
    <w:rsid w:val="0064475A"/>
    <w:rsid w:val="00650B43"/>
    <w:rsid w:val="0065204D"/>
    <w:rsid w:val="00662B0A"/>
    <w:rsid w:val="00663AE3"/>
    <w:rsid w:val="00681339"/>
    <w:rsid w:val="00687824"/>
    <w:rsid w:val="00692EC6"/>
    <w:rsid w:val="006C63EF"/>
    <w:rsid w:val="006D2A31"/>
    <w:rsid w:val="006D775B"/>
    <w:rsid w:val="006D7F19"/>
    <w:rsid w:val="006E3B65"/>
    <w:rsid w:val="006F7AC7"/>
    <w:rsid w:val="006F7F43"/>
    <w:rsid w:val="00703351"/>
    <w:rsid w:val="00722E5B"/>
    <w:rsid w:val="00723231"/>
    <w:rsid w:val="007277C8"/>
    <w:rsid w:val="00737E29"/>
    <w:rsid w:val="00741368"/>
    <w:rsid w:val="00745B6F"/>
    <w:rsid w:val="00764B1F"/>
    <w:rsid w:val="00782B84"/>
    <w:rsid w:val="007848FA"/>
    <w:rsid w:val="007A2677"/>
    <w:rsid w:val="007A44A2"/>
    <w:rsid w:val="007B351F"/>
    <w:rsid w:val="007B3F2A"/>
    <w:rsid w:val="007B5464"/>
    <w:rsid w:val="007B68FB"/>
    <w:rsid w:val="007C236B"/>
    <w:rsid w:val="007C2A79"/>
    <w:rsid w:val="007C41C7"/>
    <w:rsid w:val="007C4484"/>
    <w:rsid w:val="007D1D4E"/>
    <w:rsid w:val="007D4D44"/>
    <w:rsid w:val="007E149F"/>
    <w:rsid w:val="007E187C"/>
    <w:rsid w:val="007E6EAC"/>
    <w:rsid w:val="007F6330"/>
    <w:rsid w:val="007F7F60"/>
    <w:rsid w:val="00805E13"/>
    <w:rsid w:val="00807549"/>
    <w:rsid w:val="0081085C"/>
    <w:rsid w:val="00811741"/>
    <w:rsid w:val="00816ADE"/>
    <w:rsid w:val="00823602"/>
    <w:rsid w:val="00824250"/>
    <w:rsid w:val="00832C41"/>
    <w:rsid w:val="008374EB"/>
    <w:rsid w:val="00842103"/>
    <w:rsid w:val="00842FC7"/>
    <w:rsid w:val="0085550C"/>
    <w:rsid w:val="008601FE"/>
    <w:rsid w:val="008652E0"/>
    <w:rsid w:val="00866862"/>
    <w:rsid w:val="0087205E"/>
    <w:rsid w:val="008726D7"/>
    <w:rsid w:val="00876CEC"/>
    <w:rsid w:val="00882507"/>
    <w:rsid w:val="0088370F"/>
    <w:rsid w:val="008872FD"/>
    <w:rsid w:val="0089594E"/>
    <w:rsid w:val="008A0027"/>
    <w:rsid w:val="008A3B9E"/>
    <w:rsid w:val="008B011A"/>
    <w:rsid w:val="008C0FB2"/>
    <w:rsid w:val="008C23D0"/>
    <w:rsid w:val="008C415A"/>
    <w:rsid w:val="008C6878"/>
    <w:rsid w:val="008D06CF"/>
    <w:rsid w:val="008E173F"/>
    <w:rsid w:val="008F051F"/>
    <w:rsid w:val="008F0BDF"/>
    <w:rsid w:val="008F4828"/>
    <w:rsid w:val="009040BB"/>
    <w:rsid w:val="009079AC"/>
    <w:rsid w:val="0092094C"/>
    <w:rsid w:val="00932607"/>
    <w:rsid w:val="00940C55"/>
    <w:rsid w:val="0095602B"/>
    <w:rsid w:val="00956267"/>
    <w:rsid w:val="0095714B"/>
    <w:rsid w:val="00961E1E"/>
    <w:rsid w:val="00961FCA"/>
    <w:rsid w:val="00965162"/>
    <w:rsid w:val="009739C0"/>
    <w:rsid w:val="00976E6F"/>
    <w:rsid w:val="00985F13"/>
    <w:rsid w:val="009870F1"/>
    <w:rsid w:val="0099522A"/>
    <w:rsid w:val="0099535C"/>
    <w:rsid w:val="009A000F"/>
    <w:rsid w:val="009A62CE"/>
    <w:rsid w:val="009B5341"/>
    <w:rsid w:val="009B7891"/>
    <w:rsid w:val="009B798C"/>
    <w:rsid w:val="009C4669"/>
    <w:rsid w:val="009C7285"/>
    <w:rsid w:val="009C7C5C"/>
    <w:rsid w:val="009D0EB7"/>
    <w:rsid w:val="009D5A7E"/>
    <w:rsid w:val="009D6562"/>
    <w:rsid w:val="009D736A"/>
    <w:rsid w:val="009E3B8D"/>
    <w:rsid w:val="009E6FCB"/>
    <w:rsid w:val="009F6166"/>
    <w:rsid w:val="009F7BB7"/>
    <w:rsid w:val="00A05DE2"/>
    <w:rsid w:val="00A21469"/>
    <w:rsid w:val="00A33260"/>
    <w:rsid w:val="00A36E53"/>
    <w:rsid w:val="00A37381"/>
    <w:rsid w:val="00A400E9"/>
    <w:rsid w:val="00A501AE"/>
    <w:rsid w:val="00A504ED"/>
    <w:rsid w:val="00A54C83"/>
    <w:rsid w:val="00A55308"/>
    <w:rsid w:val="00A563A0"/>
    <w:rsid w:val="00A57D7A"/>
    <w:rsid w:val="00A71775"/>
    <w:rsid w:val="00A7745E"/>
    <w:rsid w:val="00A85C8A"/>
    <w:rsid w:val="00A92842"/>
    <w:rsid w:val="00A96E88"/>
    <w:rsid w:val="00AA1739"/>
    <w:rsid w:val="00AB011B"/>
    <w:rsid w:val="00AB431C"/>
    <w:rsid w:val="00AB51AF"/>
    <w:rsid w:val="00AC098A"/>
    <w:rsid w:val="00AC09A8"/>
    <w:rsid w:val="00AC2D3C"/>
    <w:rsid w:val="00AC30D8"/>
    <w:rsid w:val="00AC3431"/>
    <w:rsid w:val="00AC780C"/>
    <w:rsid w:val="00AD382A"/>
    <w:rsid w:val="00AD50FB"/>
    <w:rsid w:val="00AE2E99"/>
    <w:rsid w:val="00AE3914"/>
    <w:rsid w:val="00AE6CC9"/>
    <w:rsid w:val="00AE7652"/>
    <w:rsid w:val="00AE76EE"/>
    <w:rsid w:val="00AF0198"/>
    <w:rsid w:val="00AF3F50"/>
    <w:rsid w:val="00AF6D59"/>
    <w:rsid w:val="00AF7E98"/>
    <w:rsid w:val="00B00364"/>
    <w:rsid w:val="00B04AF1"/>
    <w:rsid w:val="00B106DC"/>
    <w:rsid w:val="00B109CD"/>
    <w:rsid w:val="00B155F4"/>
    <w:rsid w:val="00B2158D"/>
    <w:rsid w:val="00B2425F"/>
    <w:rsid w:val="00B24379"/>
    <w:rsid w:val="00B346EF"/>
    <w:rsid w:val="00B37DA4"/>
    <w:rsid w:val="00B43621"/>
    <w:rsid w:val="00B45148"/>
    <w:rsid w:val="00B46889"/>
    <w:rsid w:val="00B577F6"/>
    <w:rsid w:val="00B70756"/>
    <w:rsid w:val="00B70F8C"/>
    <w:rsid w:val="00B73CF9"/>
    <w:rsid w:val="00B9135D"/>
    <w:rsid w:val="00B9321D"/>
    <w:rsid w:val="00B940C0"/>
    <w:rsid w:val="00B94D59"/>
    <w:rsid w:val="00BB27F6"/>
    <w:rsid w:val="00BB2BB9"/>
    <w:rsid w:val="00BD0E50"/>
    <w:rsid w:val="00BD1CE4"/>
    <w:rsid w:val="00BD33DE"/>
    <w:rsid w:val="00BD4DAE"/>
    <w:rsid w:val="00BD55F9"/>
    <w:rsid w:val="00BD56DA"/>
    <w:rsid w:val="00BE1007"/>
    <w:rsid w:val="00BF03C0"/>
    <w:rsid w:val="00BF44A3"/>
    <w:rsid w:val="00C02A64"/>
    <w:rsid w:val="00C0391C"/>
    <w:rsid w:val="00C05089"/>
    <w:rsid w:val="00C051C3"/>
    <w:rsid w:val="00C07417"/>
    <w:rsid w:val="00C116E5"/>
    <w:rsid w:val="00C15E3B"/>
    <w:rsid w:val="00C17509"/>
    <w:rsid w:val="00C27E32"/>
    <w:rsid w:val="00C31BFB"/>
    <w:rsid w:val="00C34660"/>
    <w:rsid w:val="00C42488"/>
    <w:rsid w:val="00C44C7D"/>
    <w:rsid w:val="00C45EAD"/>
    <w:rsid w:val="00C51958"/>
    <w:rsid w:val="00C61552"/>
    <w:rsid w:val="00C62216"/>
    <w:rsid w:val="00C67EC1"/>
    <w:rsid w:val="00C82504"/>
    <w:rsid w:val="00C836D7"/>
    <w:rsid w:val="00C87F02"/>
    <w:rsid w:val="00C9132C"/>
    <w:rsid w:val="00C97C30"/>
    <w:rsid w:val="00CA0DE8"/>
    <w:rsid w:val="00CA3315"/>
    <w:rsid w:val="00CB5A35"/>
    <w:rsid w:val="00CB5B17"/>
    <w:rsid w:val="00CC06B3"/>
    <w:rsid w:val="00CC103D"/>
    <w:rsid w:val="00CC33C4"/>
    <w:rsid w:val="00CC3824"/>
    <w:rsid w:val="00CC6CDA"/>
    <w:rsid w:val="00CD5871"/>
    <w:rsid w:val="00CD597C"/>
    <w:rsid w:val="00CE1C71"/>
    <w:rsid w:val="00CF0BB3"/>
    <w:rsid w:val="00CF0C89"/>
    <w:rsid w:val="00CF220C"/>
    <w:rsid w:val="00D00317"/>
    <w:rsid w:val="00D04065"/>
    <w:rsid w:val="00D0406E"/>
    <w:rsid w:val="00D166D0"/>
    <w:rsid w:val="00D238FC"/>
    <w:rsid w:val="00D309FD"/>
    <w:rsid w:val="00D4103C"/>
    <w:rsid w:val="00D41BFC"/>
    <w:rsid w:val="00D449DF"/>
    <w:rsid w:val="00D5041D"/>
    <w:rsid w:val="00D505B8"/>
    <w:rsid w:val="00D51CA7"/>
    <w:rsid w:val="00D54C67"/>
    <w:rsid w:val="00D61976"/>
    <w:rsid w:val="00D6400C"/>
    <w:rsid w:val="00D70D44"/>
    <w:rsid w:val="00D712DF"/>
    <w:rsid w:val="00D721B5"/>
    <w:rsid w:val="00D73E9E"/>
    <w:rsid w:val="00D740F3"/>
    <w:rsid w:val="00D750AB"/>
    <w:rsid w:val="00D84D34"/>
    <w:rsid w:val="00D8583C"/>
    <w:rsid w:val="00D90B3B"/>
    <w:rsid w:val="00D90EDB"/>
    <w:rsid w:val="00D9123E"/>
    <w:rsid w:val="00D914F5"/>
    <w:rsid w:val="00D95725"/>
    <w:rsid w:val="00D95800"/>
    <w:rsid w:val="00D969D6"/>
    <w:rsid w:val="00DA295A"/>
    <w:rsid w:val="00DA3D5C"/>
    <w:rsid w:val="00DA5D32"/>
    <w:rsid w:val="00DB3B88"/>
    <w:rsid w:val="00DE1CF9"/>
    <w:rsid w:val="00DE276E"/>
    <w:rsid w:val="00E11B81"/>
    <w:rsid w:val="00E129D6"/>
    <w:rsid w:val="00E1335A"/>
    <w:rsid w:val="00E14A19"/>
    <w:rsid w:val="00E20E7C"/>
    <w:rsid w:val="00E24385"/>
    <w:rsid w:val="00E324FA"/>
    <w:rsid w:val="00E44A54"/>
    <w:rsid w:val="00E4733B"/>
    <w:rsid w:val="00E543BB"/>
    <w:rsid w:val="00E5741E"/>
    <w:rsid w:val="00E57DF4"/>
    <w:rsid w:val="00E62BE1"/>
    <w:rsid w:val="00E77587"/>
    <w:rsid w:val="00E90EF2"/>
    <w:rsid w:val="00E95B52"/>
    <w:rsid w:val="00EA7811"/>
    <w:rsid w:val="00EB0113"/>
    <w:rsid w:val="00EC4D5D"/>
    <w:rsid w:val="00EC52B4"/>
    <w:rsid w:val="00ED1172"/>
    <w:rsid w:val="00EE0EAA"/>
    <w:rsid w:val="00EE3280"/>
    <w:rsid w:val="00EE38CC"/>
    <w:rsid w:val="00EE497F"/>
    <w:rsid w:val="00EF2DAD"/>
    <w:rsid w:val="00EF54FD"/>
    <w:rsid w:val="00F04065"/>
    <w:rsid w:val="00F11BDC"/>
    <w:rsid w:val="00F1481A"/>
    <w:rsid w:val="00F272C0"/>
    <w:rsid w:val="00F31A74"/>
    <w:rsid w:val="00F34656"/>
    <w:rsid w:val="00F35D60"/>
    <w:rsid w:val="00F412F7"/>
    <w:rsid w:val="00F423A5"/>
    <w:rsid w:val="00F553BD"/>
    <w:rsid w:val="00F57A2A"/>
    <w:rsid w:val="00F60FF6"/>
    <w:rsid w:val="00F6136A"/>
    <w:rsid w:val="00F67BA0"/>
    <w:rsid w:val="00F70374"/>
    <w:rsid w:val="00F72D11"/>
    <w:rsid w:val="00F73761"/>
    <w:rsid w:val="00F800B0"/>
    <w:rsid w:val="00F81BAB"/>
    <w:rsid w:val="00F85CAD"/>
    <w:rsid w:val="00F9227E"/>
    <w:rsid w:val="00F95BE3"/>
    <w:rsid w:val="00FA1B83"/>
    <w:rsid w:val="00FA351D"/>
    <w:rsid w:val="00FA791E"/>
    <w:rsid w:val="00FB78E2"/>
    <w:rsid w:val="00FC0D8F"/>
    <w:rsid w:val="00FC7502"/>
    <w:rsid w:val="00FC7AC9"/>
    <w:rsid w:val="00FD03DD"/>
    <w:rsid w:val="00FD2576"/>
    <w:rsid w:val="00FD3114"/>
    <w:rsid w:val="00FD4445"/>
    <w:rsid w:val="00FE2339"/>
    <w:rsid w:val="00FE5278"/>
    <w:rsid w:val="00FF0A01"/>
    <w:rsid w:val="00FF1338"/>
    <w:rsid w:val="00FF1719"/>
    <w:rsid w:val="00FF3E54"/>
    <w:rsid w:val="03727D5C"/>
    <w:rsid w:val="224771CC"/>
    <w:rsid w:val="2BF53A8E"/>
    <w:rsid w:val="3E6A0E2E"/>
    <w:rsid w:val="42265AAE"/>
    <w:rsid w:val="492B6918"/>
    <w:rsid w:val="67C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6EBF"/>
  <w15:docId w15:val="{B4A36CD6-C903-42E5-9D77-0DCBA8D3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styleId="a7">
    <w:name w:val="Hyperlink"/>
    <w:uiPriority w:val="99"/>
    <w:unhideWhenUsed/>
    <w:qFormat/>
    <w:rPr>
      <w:color w:val="0000FF" w:themeColor="hyperlink"/>
      <w:u w:val="single"/>
    </w:rPr>
  </w:style>
  <w:style w:type="character" w:styleId="a8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HTML">
    <w:name w:val="HTML Cite"/>
    <w:qFormat/>
    <w:rPr>
      <w:i/>
      <w:iCs/>
    </w:rPr>
  </w:style>
  <w:style w:type="paragraph" w:styleId="a9">
    <w:name w:val="Balloon Text"/>
    <w:basedOn w:val="a"/>
    <w:link w:val="12"/>
    <w:qFormat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qFormat/>
    <w:rPr>
      <w:sz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annotation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13"/>
    <w:uiPriority w:val="99"/>
    <w:qFormat/>
    <w:rPr>
      <w:sz w:val="20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2">
    <w:name w:val="header"/>
    <w:basedOn w:val="a"/>
    <w:link w:val="14"/>
    <w:uiPriority w:val="99"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3">
    <w:name w:val="Body Text"/>
    <w:basedOn w:val="a"/>
    <w:link w:val="af4"/>
    <w:qFormat/>
    <w:pPr>
      <w:jc w:val="both"/>
    </w:pPr>
  </w:style>
  <w:style w:type="paragraph" w:styleId="15">
    <w:name w:val="toc 1"/>
    <w:basedOn w:val="a"/>
    <w:next w:val="a"/>
    <w:uiPriority w:val="39"/>
    <w:qFormat/>
    <w:pPr>
      <w:tabs>
        <w:tab w:val="right" w:leader="dot" w:pos="10193"/>
      </w:tabs>
      <w:spacing w:line="360" w:lineRule="auto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qFormat/>
    <w:pPr>
      <w:ind w:left="24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Body Text Indent"/>
    <w:basedOn w:val="a"/>
    <w:link w:val="af7"/>
    <w:qFormat/>
    <w:pPr>
      <w:ind w:firstLine="360"/>
    </w:pPr>
  </w:style>
  <w:style w:type="paragraph" w:styleId="af8">
    <w:name w:val="Title"/>
    <w:basedOn w:val="a"/>
    <w:next w:val="af9"/>
    <w:link w:val="afa"/>
    <w:qFormat/>
    <w:pPr>
      <w:jc w:val="center"/>
    </w:pPr>
    <w:rPr>
      <w:b/>
      <w:sz w:val="28"/>
    </w:rPr>
  </w:style>
  <w:style w:type="paragraph" w:styleId="af9">
    <w:name w:val="Subtitle"/>
    <w:basedOn w:val="Heading"/>
    <w:next w:val="af3"/>
    <w:link w:val="afb"/>
    <w:uiPriority w:val="11"/>
    <w:qFormat/>
    <w:pPr>
      <w:jc w:val="center"/>
    </w:pPr>
    <w:rPr>
      <w:i/>
      <w:iCs/>
    </w:rPr>
  </w:style>
  <w:style w:type="paragraph" w:customStyle="1" w:styleId="Heading">
    <w:name w:val="Heading"/>
    <w:basedOn w:val="a"/>
    <w:next w:val="af3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c">
    <w:name w:val="footer"/>
    <w:basedOn w:val="a"/>
    <w:link w:val="afd"/>
    <w:uiPriority w:val="99"/>
    <w:qFormat/>
    <w:pPr>
      <w:tabs>
        <w:tab w:val="center" w:pos="4677"/>
        <w:tab w:val="right" w:pos="9355"/>
      </w:tabs>
    </w:pPr>
  </w:style>
  <w:style w:type="paragraph" w:styleId="afe">
    <w:name w:val="List"/>
    <w:basedOn w:val="af3"/>
    <w:qFormat/>
    <w:rPr>
      <w:rFonts w:cs="Tahoma"/>
    </w:rPr>
  </w:style>
  <w:style w:type="paragraph" w:styleId="aff">
    <w:name w:val="Normal (Web)"/>
    <w:basedOn w:val="a"/>
    <w:uiPriority w:val="99"/>
    <w:qFormat/>
    <w:pPr>
      <w:spacing w:before="100" w:after="100"/>
    </w:pPr>
  </w:style>
  <w:style w:type="table" w:styleId="aff0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paragraph" w:styleId="aff3">
    <w:name w:val="No Spacing"/>
    <w:uiPriority w:val="1"/>
    <w:qFormat/>
    <w:rPr>
      <w:sz w:val="24"/>
      <w:szCs w:val="24"/>
      <w:lang w:val="en-US" w:eastAsia="zh-CN" w:bidi="hi-IN"/>
    </w:rPr>
  </w:style>
  <w:style w:type="character" w:customStyle="1" w:styleId="afa">
    <w:name w:val="Название Знак"/>
    <w:link w:val="af8"/>
    <w:qFormat/>
    <w:rPr>
      <w:sz w:val="48"/>
      <w:szCs w:val="48"/>
    </w:rPr>
  </w:style>
  <w:style w:type="character" w:customStyle="1" w:styleId="afb">
    <w:name w:val="Подзаголовок Знак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4">
    <w:name w:val="Intense Quote"/>
    <w:basedOn w:val="a"/>
    <w:next w:val="a"/>
    <w:link w:val="af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f5">
    <w:name w:val="Выделенная цитата Знак"/>
    <w:link w:val="aff4"/>
    <w:uiPriority w:val="30"/>
    <w:qFormat/>
    <w:rPr>
      <w:i/>
    </w:rPr>
  </w:style>
  <w:style w:type="character" w:customStyle="1" w:styleId="14">
    <w:name w:val="Верхний колонтитул Знак1"/>
    <w:link w:val="af2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d">
    <w:name w:val="Нижний колонтитул Знак"/>
    <w:link w:val="afc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6">
    <w:name w:val="Заголовок оглавления1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4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ff6">
    <w:name w:val="Символ сноски"/>
    <w:qFormat/>
    <w:rPr>
      <w:vertAlign w:val="superscript"/>
    </w:rPr>
  </w:style>
  <w:style w:type="character" w:customStyle="1" w:styleId="17">
    <w:name w:val="Знак сноски1"/>
    <w:qFormat/>
    <w:rPr>
      <w:vertAlign w:val="superscript"/>
    </w:rPr>
  </w:style>
  <w:style w:type="character" w:customStyle="1" w:styleId="aff7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8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f9">
    <w:name w:val="Верхний колонтитул Знак"/>
    <w:qFormat/>
    <w:rPr>
      <w:sz w:val="24"/>
      <w:szCs w:val="24"/>
    </w:rPr>
  </w:style>
  <w:style w:type="character" w:customStyle="1" w:styleId="aff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18">
    <w:name w:val="Заголовок 1 Знак"/>
    <w:qFormat/>
    <w:rPr>
      <w:b/>
      <w:sz w:val="28"/>
      <w:szCs w:val="24"/>
    </w:rPr>
  </w:style>
  <w:style w:type="character" w:customStyle="1" w:styleId="IndexLink">
    <w:name w:val="Index Link"/>
    <w:qFormat/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Tahoma"/>
    </w:rPr>
  </w:style>
  <w:style w:type="paragraph" w:customStyle="1" w:styleId="19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a">
    <w:name w:val="Указатель1"/>
    <w:basedOn w:val="a"/>
    <w:qFormat/>
    <w:pPr>
      <w:suppressLineNumbers/>
    </w:pPr>
    <w:rPr>
      <w:rFonts w:cs="Tahoma"/>
    </w:r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1">
    <w:name w:val="Основной текст с отступом 31"/>
    <w:basedOn w:val="a"/>
    <w:qFormat/>
    <w:pPr>
      <w:ind w:firstLine="709"/>
    </w:pPr>
  </w:style>
  <w:style w:type="paragraph" w:customStyle="1" w:styleId="312">
    <w:name w:val="Основной текст 31"/>
    <w:basedOn w:val="a"/>
    <w:qFormat/>
    <w:pPr>
      <w:jc w:val="both"/>
    </w:pPr>
    <w:rPr>
      <w:b/>
      <w:sz w:val="28"/>
    </w:rPr>
  </w:style>
  <w:style w:type="paragraph" w:customStyle="1" w:styleId="1b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c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affb">
    <w:name w:val="Содержимое врезки"/>
    <w:basedOn w:val="af3"/>
    <w:qFormat/>
  </w:style>
  <w:style w:type="paragraph" w:customStyle="1" w:styleId="affc">
    <w:name w:val="Содержимое таблицы"/>
    <w:basedOn w:val="a"/>
    <w:qFormat/>
    <w:pPr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paragraph" w:customStyle="1" w:styleId="affe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7">
    <w:name w:val="Обычный2"/>
    <w:qFormat/>
    <w:rPr>
      <w:rFonts w:ascii="Courier New" w:eastAsia="Times New Roman" w:hAnsi="Courier New" w:cs="Courier New"/>
      <w:lang w:eastAsia="zh-CN"/>
    </w:rPr>
  </w:style>
  <w:style w:type="paragraph" w:customStyle="1" w:styleId="1d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ae">
    <w:name w:val="Текст примечания Знак"/>
    <w:basedOn w:val="a0"/>
    <w:link w:val="ad"/>
    <w:uiPriority w:val="99"/>
    <w:semiHidden/>
    <w:qFormat/>
    <w:rPr>
      <w:rFonts w:eastAsia="Times New Roman" w:cs="Times New Roman"/>
      <w:sz w:val="20"/>
      <w:szCs w:val="20"/>
      <w:lang w:val="ru-RU" w:bidi="ar-SA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rFonts w:eastAsia="Times New Roman" w:cs="Times New Roman"/>
      <w:b/>
      <w:bCs/>
      <w:sz w:val="20"/>
      <w:szCs w:val="20"/>
      <w:lang w:val="ru-RU" w:bidi="ar-SA"/>
    </w:rPr>
  </w:style>
  <w:style w:type="paragraph" w:customStyle="1" w:styleId="220">
    <w:name w:val="Основной текст с отступом 22"/>
    <w:basedOn w:val="a"/>
    <w:qFormat/>
    <w:pPr>
      <w:widowControl w:val="0"/>
      <w:ind w:firstLine="720"/>
    </w:pPr>
    <w:rPr>
      <w:sz w:val="28"/>
      <w:szCs w:val="20"/>
      <w:lang w:eastAsia="ru-RU"/>
    </w:rPr>
  </w:style>
  <w:style w:type="character" w:customStyle="1" w:styleId="aff2">
    <w:name w:val="Абзац списка Знак"/>
    <w:link w:val="aff1"/>
    <w:uiPriority w:val="34"/>
    <w:qFormat/>
    <w:locked/>
    <w:rPr>
      <w:rFonts w:eastAsia="Times New Roman" w:cs="Times New Roman"/>
      <w:lang w:val="ru-RU" w:bidi="ar-SA"/>
    </w:rPr>
  </w:style>
  <w:style w:type="character" w:customStyle="1" w:styleId="c2">
    <w:name w:val="c2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qFormat/>
    <w:rPr>
      <w:rFonts w:eastAsia="Times New Roman" w:cs="Times New Roman"/>
      <w:lang w:val="ru-RU" w:bidi="ar-SA"/>
    </w:rPr>
  </w:style>
  <w:style w:type="character" w:customStyle="1" w:styleId="af7">
    <w:name w:val="Основной текст с отступом Знак"/>
    <w:basedOn w:val="a0"/>
    <w:link w:val="af6"/>
    <w:qFormat/>
    <w:rPr>
      <w:rFonts w:eastAsia="Times New Roman" w:cs="Times New Roman"/>
      <w:lang w:val="ru-RU" w:bidi="ar-SA"/>
    </w:rPr>
  </w:style>
  <w:style w:type="character" w:customStyle="1" w:styleId="28">
    <w:name w:val="Текст сноски Знак2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e">
    <w:name w:val="Нижний колонтитул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29">
    <w:name w:val="Верхний колонтитул Знак2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Текст выноски Знак1"/>
    <w:basedOn w:val="a0"/>
    <w:link w:val="a9"/>
    <w:qFormat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poso.ru/komplekty-kos-po-top-5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kiv.instrao.ru/bank-zadaniy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indow.edu.ru/catalog/?p_rubr=2.2.74.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36</Pages>
  <Words>7845</Words>
  <Characters>44717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52458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user</cp:lastModifiedBy>
  <cp:revision>28</cp:revision>
  <cp:lastPrinted>2024-11-17T22:35:00Z</cp:lastPrinted>
  <dcterms:created xsi:type="dcterms:W3CDTF">2024-11-07T09:47:00Z</dcterms:created>
  <dcterms:modified xsi:type="dcterms:W3CDTF">2025-09-25T05:19:00Z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7F62705000354DB3A6F30812AF1A059E_13</vt:lpwstr>
  </property>
</Properties>
</file>