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9F" w:rsidRPr="00FC7994" w:rsidRDefault="00C05C9F" w:rsidP="00C05C9F">
      <w:pPr>
        <w:pStyle w:val="1"/>
        <w:spacing w:before="0" w:beforeAutospacing="0" w:after="0" w:afterAutospacing="0"/>
        <w:ind w:hanging="14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C799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Экзаменационные вопросы по дисциплине «География»  для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студентов 1</w:t>
      </w:r>
      <w:r w:rsidRPr="00FC799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курса</w:t>
      </w:r>
    </w:p>
    <w:p w:rsidR="00C05C9F" w:rsidRPr="00FC7994" w:rsidRDefault="002F673A" w:rsidP="00C05C9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ЗАОЧНАЯ ФОРМА ПОЛУЧЕНИЯ ОБРАЗОВАНИЯ</w:t>
      </w:r>
    </w:p>
    <w:p w:rsidR="00C05C9F" w:rsidRPr="00FC7994" w:rsidRDefault="00C05C9F" w:rsidP="00C05C9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Роль географии России в развитии экономики. </w:t>
      </w:r>
    </w:p>
    <w:p w:rsidR="00C05C9F" w:rsidRDefault="00C05C9F" w:rsidP="00C05C9F">
      <w:pPr>
        <w:numPr>
          <w:ilvl w:val="0"/>
          <w:numId w:val="1"/>
        </w:numPr>
        <w:ind w:left="142" w:firstLine="0"/>
        <w:jc w:val="both"/>
      </w:pPr>
      <w:r w:rsidRPr="00FC7994">
        <w:t>Основные источники географической информации.</w:t>
      </w:r>
      <w:r>
        <w:t xml:space="preserve"> </w:t>
      </w:r>
    </w:p>
    <w:p w:rsidR="00C05C9F" w:rsidRDefault="00C05C9F" w:rsidP="00C05C9F">
      <w:pPr>
        <w:numPr>
          <w:ilvl w:val="0"/>
          <w:numId w:val="1"/>
        </w:numPr>
        <w:ind w:left="142" w:firstLine="0"/>
        <w:jc w:val="both"/>
      </w:pPr>
      <w:r w:rsidRPr="00E621B4">
        <w:t xml:space="preserve">Россия на современной политической карте мира. </w:t>
      </w:r>
    </w:p>
    <w:p w:rsidR="00C05C9F" w:rsidRPr="00E621B4" w:rsidRDefault="00C05C9F" w:rsidP="00C05C9F">
      <w:pPr>
        <w:numPr>
          <w:ilvl w:val="0"/>
          <w:numId w:val="1"/>
        </w:numPr>
        <w:tabs>
          <w:tab w:val="num" w:pos="-567"/>
        </w:tabs>
        <w:ind w:left="142" w:firstLine="0"/>
        <w:jc w:val="both"/>
      </w:pPr>
      <w:r w:rsidRPr="00E621B4">
        <w:t>Географическое положение  России. Важность оценки ГП страны.</w:t>
      </w:r>
    </w:p>
    <w:p w:rsidR="00C05C9F" w:rsidRPr="00E621B4" w:rsidRDefault="00C05C9F" w:rsidP="00C05C9F">
      <w:pPr>
        <w:numPr>
          <w:ilvl w:val="0"/>
          <w:numId w:val="1"/>
        </w:numPr>
        <w:rPr>
          <w:b/>
          <w:spacing w:val="-11"/>
        </w:rPr>
      </w:pPr>
      <w:r w:rsidRPr="00E621B4">
        <w:t xml:space="preserve">Виды и уровни географического положения (физико-географическое, математико-географическое, </w:t>
      </w:r>
      <w:r w:rsidRPr="00E621B4">
        <w:rPr>
          <w:spacing w:val="-11"/>
        </w:rPr>
        <w:t>экономико-географическое, транспортно-географическое,</w:t>
      </w:r>
      <w:r w:rsidRPr="00E621B4">
        <w:t xml:space="preserve"> геополитическое, этнокультурное и эколого-географическое положение).</w:t>
      </w:r>
      <w:r w:rsidRPr="00E621B4">
        <w:rPr>
          <w:spacing w:val="-11"/>
        </w:rPr>
        <w:t xml:space="preserve">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Благоприятные и неблагоприятные черты ГП России. Их возможности для развития страны.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Государственные границы России. Их типы. Значение и функции границ.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Особенности российских границ для развития экономики.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rPr>
          <w:spacing w:val="-11"/>
        </w:rPr>
        <w:t>Морские границы РФ.  Типы и значение.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rPr>
          <w:spacing w:val="-11"/>
        </w:rPr>
        <w:t>Сухопутные границы РФ. Типы и значение.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rPr>
          <w:spacing w:val="-11"/>
        </w:rPr>
        <w:t>Воздушное пространство РФ.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rPr>
          <w:spacing w:val="-11"/>
        </w:rPr>
        <w:t>Пространство недр, континентальный шельф и экономическая зона Российской Федерации.</w:t>
      </w:r>
    </w:p>
    <w:p w:rsidR="00C05C9F" w:rsidRPr="00FC7994" w:rsidRDefault="00C05C9F" w:rsidP="00C05C9F">
      <w:pPr>
        <w:numPr>
          <w:ilvl w:val="0"/>
          <w:numId w:val="1"/>
        </w:numPr>
        <w:jc w:val="both"/>
      </w:pPr>
      <w:r w:rsidRPr="00FC7994">
        <w:t xml:space="preserve">Соседние страны России. Страны СНГ. </w:t>
      </w:r>
    </w:p>
    <w:p w:rsidR="00C05C9F" w:rsidRPr="00FC7994" w:rsidRDefault="00C05C9F" w:rsidP="00C05C9F">
      <w:pPr>
        <w:numPr>
          <w:ilvl w:val="0"/>
          <w:numId w:val="1"/>
        </w:numPr>
        <w:jc w:val="both"/>
      </w:pPr>
      <w:r w:rsidRPr="00FC7994">
        <w:t xml:space="preserve">Россия на карте часовых поясов.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История формирования современной карты часовых поясов России.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Декретное время.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Местное время.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Поясное время.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Летнее и зимнее время.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Этапы и методы географического изучения территории РФ.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Русские исследователи, их открытия. 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Современные исследования российской территории. Основные современные направления изучения  пространств России. Их значение для науки.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Современное  административно-территориальное деление страны.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Современное  политико-административное деление страны.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Федеральные округа.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Географические различия в хозяйственной деятельности населения России в зависимости от природных условий.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Геологическая история и геологическое строение территории России.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Тектоническое история и тектоническое строение территории России.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Общая характеристика  рельефа России. Причины его разнообразия.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Влияние внутренних (эндогенных) процессов на формирование рельефа.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Влияние внешних (экзогенных) процессов на формирование рельефа.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Древнее оледенение как фактор </w:t>
      </w:r>
      <w:proofErr w:type="spellStart"/>
      <w:r w:rsidRPr="00FC7994">
        <w:t>рельефообразования</w:t>
      </w:r>
      <w:proofErr w:type="spellEnd"/>
      <w:r w:rsidRPr="00FC7994">
        <w:t>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Неотектонические движения земной коры на территории России.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Непрерывное развитие рельефа на территории России и процессы, свидетельствующие об этом.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Стихийные природные явления в литосфере. Человек и литосфера.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Полезные ископаемые в России и закономерности их размещения. Оценка минерально-сырьевой базы России.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Климатообразующие факторы России: географическая широта, подстилающей поверхности, циркуляции воздушных масс.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Климатообразующие факторы.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Закономерности распределения тепла и влаги над территорией России.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Коэффициент увлажнения. Испарение и испаряемость.</w:t>
      </w:r>
    </w:p>
    <w:p w:rsidR="00C05C9F" w:rsidRPr="00FC7994" w:rsidRDefault="00C05C9F" w:rsidP="00C05C9F">
      <w:pPr>
        <w:pStyle w:val="a3"/>
        <w:numPr>
          <w:ilvl w:val="0"/>
          <w:numId w:val="1"/>
        </w:numPr>
        <w:rPr>
          <w:spacing w:val="-11"/>
        </w:rPr>
      </w:pPr>
      <w:r w:rsidRPr="00FC7994">
        <w:t xml:space="preserve">Типы климатов России. </w:t>
      </w:r>
    </w:p>
    <w:p w:rsidR="00C05C9F" w:rsidRPr="00FC7994" w:rsidRDefault="00C05C9F" w:rsidP="00C05C9F">
      <w:pPr>
        <w:pStyle w:val="a3"/>
        <w:numPr>
          <w:ilvl w:val="0"/>
          <w:numId w:val="1"/>
        </w:numPr>
        <w:rPr>
          <w:spacing w:val="-11"/>
        </w:rPr>
      </w:pPr>
      <w:r w:rsidRPr="00FC7994">
        <w:t>Климатические пояса и области России</w:t>
      </w:r>
      <w:r w:rsidRPr="00FC7994">
        <w:rPr>
          <w:spacing w:val="-11"/>
        </w:rPr>
        <w:t>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Атмосферные вихри над территорией России. Циклоны и антициклоны и погода в них.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Воздушные массы России. Атмосферные фронты и погода в них.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Циркуляция атмосферы над территорией России. Трансформация воздуха. </w:t>
      </w:r>
    </w:p>
    <w:p w:rsidR="00C05C9F" w:rsidRPr="00FC7994" w:rsidRDefault="00C05C9F" w:rsidP="00C05C9F">
      <w:pPr>
        <w:pStyle w:val="a3"/>
        <w:numPr>
          <w:ilvl w:val="0"/>
          <w:numId w:val="1"/>
        </w:numPr>
      </w:pPr>
      <w:r w:rsidRPr="00FC7994">
        <w:t>Комфортность климатических условий. Климат и человек.</w:t>
      </w:r>
    </w:p>
    <w:p w:rsidR="00C05C9F" w:rsidRPr="00FC7994" w:rsidRDefault="00C05C9F" w:rsidP="00C05C9F">
      <w:pPr>
        <w:pStyle w:val="a3"/>
        <w:numPr>
          <w:ilvl w:val="0"/>
          <w:numId w:val="1"/>
        </w:numPr>
      </w:pPr>
      <w:proofErr w:type="spellStart"/>
      <w:r w:rsidRPr="00FC7994">
        <w:lastRenderedPageBreak/>
        <w:t>Дискомфортность</w:t>
      </w:r>
      <w:proofErr w:type="spellEnd"/>
      <w:r w:rsidRPr="00FC7994">
        <w:t xml:space="preserve"> климатических условий. Климат и человек.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tabs>
          <w:tab w:val="left" w:pos="720"/>
          <w:tab w:val="left" w:pos="993"/>
        </w:tabs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Особенности внутренних вод России. Влияние внутренних вод на компоненты природы и деятельность населения.</w:t>
      </w:r>
    </w:p>
    <w:p w:rsidR="00C05C9F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Главные речные системы, водоразделы, бассейны.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Реки России. Влияние климата и рельефа на режим рек в стране.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Основные характеристики реки: падение, уклон, годовой сток. Причины следствия их разнообразия.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rPr>
          <w:sz w:val="22"/>
          <w:szCs w:val="22"/>
        </w:rPr>
        <w:t>Озера России и их значение для хозяйственной деятельности населения.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Закономерность размещения озерных котловин в России.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Озера соленые и пресные. Факторы их размещения.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2"/>
          <w:szCs w:val="22"/>
        </w:rPr>
        <w:t xml:space="preserve">Болота. </w:t>
      </w:r>
      <w:r w:rsidRPr="00FC7994">
        <w:rPr>
          <w:rFonts w:ascii="Times New Roman" w:hAnsi="Times New Roman"/>
          <w:sz w:val="24"/>
        </w:rPr>
        <w:t xml:space="preserve">Причины образования болот.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Болота верховые и низинные. Роль болот в природе.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2"/>
          <w:szCs w:val="22"/>
        </w:rPr>
        <w:t xml:space="preserve">Подземные воды. </w:t>
      </w:r>
      <w:r w:rsidRPr="00FC7994">
        <w:rPr>
          <w:rFonts w:ascii="Times New Roman" w:hAnsi="Times New Roman"/>
          <w:sz w:val="24"/>
        </w:rPr>
        <w:t xml:space="preserve">Виды подземных вод и их значение для населения и хозяйства страны. 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>Ледники на территории России. Причины их формирования. Районы сосредоточения в стране.</w:t>
      </w:r>
    </w:p>
    <w:p w:rsidR="00C05C9F" w:rsidRPr="00FC7994" w:rsidRDefault="00C05C9F" w:rsidP="00C05C9F">
      <w:pPr>
        <w:pStyle w:val="21"/>
        <w:numPr>
          <w:ilvl w:val="0"/>
          <w:numId w:val="1"/>
        </w:numPr>
        <w:spacing w:line="240" w:lineRule="auto"/>
        <w:rPr>
          <w:sz w:val="24"/>
        </w:rPr>
      </w:pPr>
      <w:r w:rsidRPr="00FC7994">
        <w:rPr>
          <w:sz w:val="22"/>
          <w:szCs w:val="22"/>
        </w:rPr>
        <w:t>Многолетняя (вечная) мерзлота</w:t>
      </w:r>
      <w:r w:rsidRPr="00FC7994">
        <w:rPr>
          <w:sz w:val="24"/>
        </w:rPr>
        <w:t xml:space="preserve"> и причины ее формирования. Районы распространения в России. </w:t>
      </w:r>
    </w:p>
    <w:p w:rsidR="00C05C9F" w:rsidRPr="00FC7994" w:rsidRDefault="00C05C9F" w:rsidP="00C05C9F">
      <w:pPr>
        <w:pStyle w:val="21"/>
        <w:numPr>
          <w:ilvl w:val="0"/>
          <w:numId w:val="1"/>
        </w:numPr>
        <w:spacing w:line="240" w:lineRule="auto"/>
        <w:rPr>
          <w:sz w:val="24"/>
        </w:rPr>
      </w:pPr>
      <w:r w:rsidRPr="00FC7994">
        <w:rPr>
          <w:sz w:val="24"/>
        </w:rPr>
        <w:t>Влияние мерзлоты для природы, жизни и деятельности человека.</w:t>
      </w:r>
    </w:p>
    <w:p w:rsidR="00C05C9F" w:rsidRPr="00FC7994" w:rsidRDefault="00C05C9F" w:rsidP="00C05C9F">
      <w:pPr>
        <w:pStyle w:val="a3"/>
        <w:numPr>
          <w:ilvl w:val="0"/>
          <w:numId w:val="1"/>
        </w:numPr>
        <w:rPr>
          <w:b/>
          <w:spacing w:val="-11"/>
        </w:rPr>
      </w:pPr>
      <w:r w:rsidRPr="00FC7994">
        <w:t>Водные ресурсы и человек.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 xml:space="preserve">Почва - особый компонент природы.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Разнообразие и закономерности распространения почв.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Почвенные ресурсы России.  Изменение почв в ходе их хозяйственного использования.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Мелиорация почв в различных климатических условиях.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Растительный мир России: видовое разнообразие, факторы его определяющие.</w:t>
      </w:r>
    </w:p>
    <w:p w:rsidR="00C05C9F" w:rsidRPr="00FC7994" w:rsidRDefault="00C05C9F" w:rsidP="00C05C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FC7994">
        <w:rPr>
          <w:rFonts w:ascii="Times New Roman" w:hAnsi="Times New Roman"/>
          <w:sz w:val="24"/>
        </w:rPr>
        <w:t xml:space="preserve">Основные типы растительности России и причины, влияющие на ее размещение.   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t>Животный мир России: видовое разнообразие, факторы его определяющие.</w:t>
      </w:r>
    </w:p>
    <w:p w:rsidR="00C05C9F" w:rsidRPr="00FC7994" w:rsidRDefault="00C05C9F" w:rsidP="00C05C9F">
      <w:pPr>
        <w:widowControl w:val="0"/>
        <w:numPr>
          <w:ilvl w:val="0"/>
          <w:numId w:val="1"/>
        </w:numPr>
        <w:tabs>
          <w:tab w:val="left" w:pos="777"/>
          <w:tab w:val="left" w:pos="993"/>
        </w:tabs>
        <w:suppressAutoHyphens/>
        <w:spacing w:line="249" w:lineRule="exact"/>
        <w:jc w:val="both"/>
        <w:rPr>
          <w:color w:val="0F0700"/>
          <w:w w:val="105"/>
        </w:rPr>
      </w:pPr>
      <w:r w:rsidRPr="00FC7994">
        <w:t>Разнообразие животного мира России. Адаптации животных  к жизни в лесных и безлесных зонах.</w:t>
      </w:r>
    </w:p>
    <w:p w:rsidR="00C05C9F" w:rsidRPr="00FC7994" w:rsidRDefault="00C05C9F" w:rsidP="00C05C9F">
      <w:pPr>
        <w:pStyle w:val="a3"/>
        <w:numPr>
          <w:ilvl w:val="0"/>
          <w:numId w:val="1"/>
        </w:numPr>
      </w:pPr>
      <w:r w:rsidRPr="00FC7994">
        <w:t xml:space="preserve">Биологические ресурсы, их рациональное использование. </w:t>
      </w:r>
    </w:p>
    <w:p w:rsidR="00C05C9F" w:rsidRPr="00FC7994" w:rsidRDefault="00C05C9F" w:rsidP="00C05C9F">
      <w:pPr>
        <w:pStyle w:val="a3"/>
        <w:numPr>
          <w:ilvl w:val="0"/>
          <w:numId w:val="1"/>
        </w:numPr>
      </w:pPr>
      <w:r w:rsidRPr="00FC7994">
        <w:t xml:space="preserve">Физико-географическое районирование России. </w:t>
      </w:r>
      <w:r>
        <w:t>Проявление закона широтной зональности на территории России.</w:t>
      </w:r>
    </w:p>
    <w:p w:rsidR="00C05C9F" w:rsidRDefault="00C05C9F" w:rsidP="00C05C9F">
      <w:pPr>
        <w:pStyle w:val="a3"/>
        <w:numPr>
          <w:ilvl w:val="0"/>
          <w:numId w:val="1"/>
        </w:numPr>
      </w:pPr>
      <w:r>
        <w:t>Общая характеристика равнинных территорий России.</w:t>
      </w:r>
    </w:p>
    <w:p w:rsidR="00C05C9F" w:rsidRDefault="00C05C9F" w:rsidP="00C05C9F">
      <w:pPr>
        <w:pStyle w:val="a3"/>
        <w:numPr>
          <w:ilvl w:val="0"/>
          <w:numId w:val="1"/>
        </w:numPr>
      </w:pPr>
      <w:r>
        <w:t>Общая характеристика горных территорий России.</w:t>
      </w:r>
    </w:p>
    <w:p w:rsidR="00C05C9F" w:rsidRPr="00FC7994" w:rsidRDefault="00C05C9F" w:rsidP="00C05C9F">
      <w:pPr>
        <w:pStyle w:val="a3"/>
        <w:numPr>
          <w:ilvl w:val="0"/>
          <w:numId w:val="1"/>
        </w:numPr>
      </w:pPr>
      <w:r w:rsidRPr="00FC7994">
        <w:t xml:space="preserve">Природно-хозяйственные зоны России. </w:t>
      </w:r>
    </w:p>
    <w:p w:rsidR="00C05C9F" w:rsidRPr="00FC7994" w:rsidRDefault="00C05C9F" w:rsidP="00C05C9F">
      <w:pPr>
        <w:numPr>
          <w:ilvl w:val="0"/>
          <w:numId w:val="1"/>
        </w:numPr>
      </w:pPr>
      <w:r>
        <w:t>Общая х</w:t>
      </w:r>
      <w:r w:rsidRPr="00FC7994">
        <w:t>арактеристика</w:t>
      </w:r>
      <w:r w:rsidRPr="00FC7994">
        <w:rPr>
          <w:b/>
          <w:spacing w:val="-11"/>
        </w:rPr>
        <w:t xml:space="preserve"> </w:t>
      </w:r>
      <w:r w:rsidRPr="00FC7994">
        <w:rPr>
          <w:spacing w:val="-11"/>
        </w:rPr>
        <w:t>безлесных зон России: арктичес</w:t>
      </w:r>
      <w:r>
        <w:rPr>
          <w:spacing w:val="-11"/>
        </w:rPr>
        <w:t>ких</w:t>
      </w:r>
      <w:r w:rsidRPr="00FC7994">
        <w:rPr>
          <w:spacing w:val="-11"/>
        </w:rPr>
        <w:t xml:space="preserve"> пустын</w:t>
      </w:r>
      <w:r>
        <w:rPr>
          <w:spacing w:val="-11"/>
        </w:rPr>
        <w:t>ь</w:t>
      </w:r>
      <w:r w:rsidRPr="00FC7994">
        <w:rPr>
          <w:spacing w:val="-11"/>
        </w:rPr>
        <w:t>, тундр, лесотундр, степ</w:t>
      </w:r>
      <w:r>
        <w:rPr>
          <w:spacing w:val="-11"/>
        </w:rPr>
        <w:t>ей</w:t>
      </w:r>
      <w:r w:rsidRPr="00FC7994">
        <w:rPr>
          <w:spacing w:val="-11"/>
        </w:rPr>
        <w:t xml:space="preserve">, </w:t>
      </w:r>
      <w:proofErr w:type="spellStart"/>
      <w:r w:rsidRPr="00FC7994">
        <w:rPr>
          <w:spacing w:val="-11"/>
        </w:rPr>
        <w:t>лесостеп</w:t>
      </w:r>
      <w:r>
        <w:rPr>
          <w:spacing w:val="-11"/>
        </w:rPr>
        <w:t>ей</w:t>
      </w:r>
      <w:proofErr w:type="spellEnd"/>
      <w:r w:rsidRPr="00FC7994">
        <w:rPr>
          <w:spacing w:val="-11"/>
        </w:rPr>
        <w:t>, пустын</w:t>
      </w:r>
      <w:r>
        <w:rPr>
          <w:spacing w:val="-11"/>
        </w:rPr>
        <w:t>ь</w:t>
      </w:r>
      <w:r w:rsidRPr="00FC7994">
        <w:rPr>
          <w:spacing w:val="-11"/>
        </w:rPr>
        <w:t xml:space="preserve"> и полупустын</w:t>
      </w:r>
      <w:r>
        <w:rPr>
          <w:spacing w:val="-11"/>
        </w:rPr>
        <w:t>ь</w:t>
      </w:r>
      <w:r w:rsidRPr="00FC7994">
        <w:rPr>
          <w:spacing w:val="-11"/>
        </w:rPr>
        <w:t>.</w:t>
      </w:r>
    </w:p>
    <w:p w:rsidR="00C05C9F" w:rsidRPr="00FC7994" w:rsidRDefault="00C05C9F" w:rsidP="00C05C9F">
      <w:pPr>
        <w:numPr>
          <w:ilvl w:val="0"/>
          <w:numId w:val="1"/>
        </w:numPr>
      </w:pPr>
      <w:r>
        <w:t>Общая х</w:t>
      </w:r>
      <w:r w:rsidRPr="00FC7994">
        <w:t>арактеристика лесов России: тайг</w:t>
      </w:r>
      <w:r>
        <w:t>и</w:t>
      </w:r>
      <w:r w:rsidRPr="00FC7994">
        <w:t>, смешанны</w:t>
      </w:r>
      <w:r>
        <w:t>х</w:t>
      </w:r>
      <w:r w:rsidRPr="00FC7994">
        <w:t>, широколиственны</w:t>
      </w:r>
      <w:r>
        <w:t>х</w:t>
      </w:r>
      <w:r w:rsidRPr="00FC7994">
        <w:t>, мелколиственны</w:t>
      </w:r>
      <w:r>
        <w:t>х</w:t>
      </w:r>
      <w:r w:rsidRPr="00FC7994">
        <w:t xml:space="preserve"> лес</w:t>
      </w:r>
      <w:r>
        <w:t>ов</w:t>
      </w:r>
      <w:r w:rsidRPr="00FC7994">
        <w:t>.</w:t>
      </w:r>
    </w:p>
    <w:p w:rsidR="00C05C9F" w:rsidRPr="00FC7994" w:rsidRDefault="00C05C9F" w:rsidP="00C05C9F">
      <w:pPr>
        <w:numPr>
          <w:ilvl w:val="0"/>
          <w:numId w:val="1"/>
        </w:numPr>
      </w:pPr>
      <w:r w:rsidRPr="00FC7994">
        <w:rPr>
          <w:spacing w:val="-11"/>
        </w:rPr>
        <w:t xml:space="preserve">Высотная поясность. </w:t>
      </w:r>
      <w:r>
        <w:t>Проявление</w:t>
      </w:r>
      <w:r>
        <w:rPr>
          <w:spacing w:val="-11"/>
        </w:rPr>
        <w:t xml:space="preserve"> закона высотной поясности на территории России.</w:t>
      </w:r>
    </w:p>
    <w:p w:rsidR="00C05C9F" w:rsidRPr="00FC7994" w:rsidRDefault="00C05C9F" w:rsidP="00C05C9F">
      <w:pPr>
        <w:numPr>
          <w:ilvl w:val="0"/>
          <w:numId w:val="1"/>
        </w:numPr>
        <w:jc w:val="both"/>
      </w:pPr>
      <w:r w:rsidRPr="00FC7994">
        <w:t xml:space="preserve">Зависимость природных зон от высоты и местоположения. </w:t>
      </w:r>
    </w:p>
    <w:p w:rsidR="00C05C9F" w:rsidRPr="00FC7994" w:rsidRDefault="00C05C9F" w:rsidP="00C05C9F">
      <w:pPr>
        <w:numPr>
          <w:ilvl w:val="0"/>
          <w:numId w:val="1"/>
        </w:numPr>
        <w:jc w:val="both"/>
      </w:pPr>
      <w:r w:rsidRPr="00FC7994">
        <w:rPr>
          <w:spacing w:val="-11"/>
        </w:rPr>
        <w:t>О</w:t>
      </w:r>
      <w:r w:rsidRPr="00FC7994">
        <w:t>собо охраняемые природные территории. (ООПТ). Заповедники, национальные парки, заказники. Красная книга России. Растения и животные Самарской области, занесенные в Красную книгу.</w:t>
      </w:r>
    </w:p>
    <w:p w:rsidR="00C05C9F" w:rsidRDefault="00C05C9F" w:rsidP="00C05C9F">
      <w:pPr>
        <w:numPr>
          <w:ilvl w:val="0"/>
          <w:numId w:val="1"/>
        </w:numPr>
      </w:pPr>
      <w:r w:rsidRPr="00FC7994">
        <w:t>Стихийные природные явления в России. Меры борьбы с ними.</w:t>
      </w:r>
    </w:p>
    <w:p w:rsidR="00C05C9F" w:rsidRDefault="00C05C9F" w:rsidP="00C05C9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05C9F" w:rsidRPr="00FC7994" w:rsidRDefault="00C05C9F" w:rsidP="00C05C9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7994">
        <w:rPr>
          <w:rFonts w:ascii="Times New Roman" w:hAnsi="Times New Roman" w:cs="Times New Roman"/>
          <w:color w:val="auto"/>
          <w:sz w:val="24"/>
          <w:szCs w:val="24"/>
        </w:rPr>
        <w:t>Практические вопросы:</w:t>
      </w:r>
    </w:p>
    <w:p w:rsidR="00C05C9F" w:rsidRPr="00FC7994" w:rsidRDefault="00C05C9F" w:rsidP="00C05C9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05C9F" w:rsidRDefault="00D16C73" w:rsidP="00C05C9F">
      <w:pPr>
        <w:pStyle w:val="a3"/>
        <w:numPr>
          <w:ilvl w:val="0"/>
          <w:numId w:val="2"/>
        </w:numPr>
      </w:pPr>
      <w:r>
        <w:t xml:space="preserve">Описать и оценить </w:t>
      </w:r>
      <w:r w:rsidR="00C05C9F">
        <w:t>ФГП и ЭГП России (по плану).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 xml:space="preserve">Определить протяженность России и направления от Самары до столицы Еврейской АО и до столицы республика Карелия. 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Описать рельеф России (по плану).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Описать Восточно-Европейскую равнину (по плану).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Описать Кавказские горы (по плану).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Сравнить рельеф и тектоническое строение Алтая и Урала (по плану).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Сравнить рельеф и геологическое строение Европейской части России и Сибири (по плану).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Определить влияние стихийных природных явлений на размещение населения и хозяйственную деятельность человека.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Описать климат России (по плану).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Описать ФГП, ЭГП, ПГП Самарской области.</w:t>
      </w:r>
    </w:p>
    <w:p w:rsidR="00C05C9F" w:rsidRPr="00FC7994" w:rsidRDefault="00C05C9F" w:rsidP="00C05C9F">
      <w:pPr>
        <w:pStyle w:val="a3"/>
        <w:numPr>
          <w:ilvl w:val="0"/>
          <w:numId w:val="2"/>
        </w:numPr>
      </w:pPr>
      <w:r w:rsidRPr="00FC7994">
        <w:t xml:space="preserve">Охарактеризовать </w:t>
      </w:r>
      <w:r>
        <w:t>и о</w:t>
      </w:r>
      <w:r w:rsidRPr="00FC7994">
        <w:t>цен</w:t>
      </w:r>
      <w:r>
        <w:t xml:space="preserve">ить </w:t>
      </w:r>
      <w:r w:rsidRPr="00FC7994">
        <w:t xml:space="preserve">по картам природные условия </w:t>
      </w:r>
      <w:r>
        <w:t xml:space="preserve">и ресурсы </w:t>
      </w:r>
      <w:r w:rsidRPr="00FC7994">
        <w:t>Самарской области.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lastRenderedPageBreak/>
        <w:t>Описать рельеф Самарской области (по плану).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Описать климат Самарской области (по плану).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Описать погоду (по плану) на текущий день.</w:t>
      </w:r>
    </w:p>
    <w:p w:rsidR="00C05C9F" w:rsidRDefault="00C05C9F" w:rsidP="00C05C9F">
      <w:pPr>
        <w:pStyle w:val="a3"/>
        <w:numPr>
          <w:ilvl w:val="0"/>
          <w:numId w:val="2"/>
        </w:numPr>
      </w:pPr>
      <w:r>
        <w:t>Определить максимальную протяженность Самарской области (с помощью градусной сети).</w:t>
      </w:r>
    </w:p>
    <w:p w:rsidR="00C05C9F" w:rsidRPr="00FC7994" w:rsidRDefault="00C05C9F" w:rsidP="00C05C9F">
      <w:pPr>
        <w:pStyle w:val="a3"/>
        <w:numPr>
          <w:ilvl w:val="0"/>
          <w:numId w:val="2"/>
        </w:numPr>
      </w:pPr>
      <w:r w:rsidRPr="00FC7994">
        <w:t>Описать реку по плану</w:t>
      </w:r>
      <w:r>
        <w:t xml:space="preserve"> (по выбору студента).</w:t>
      </w:r>
    </w:p>
    <w:p w:rsidR="00C05C9F" w:rsidRPr="00FC7994" w:rsidRDefault="00C05C9F" w:rsidP="00C05C9F">
      <w:pPr>
        <w:jc w:val="center"/>
        <w:rPr>
          <w:b/>
        </w:rPr>
      </w:pPr>
    </w:p>
    <w:p w:rsidR="00C05C9F" w:rsidRPr="00FC7994" w:rsidRDefault="00C05C9F" w:rsidP="00C05C9F">
      <w:pPr>
        <w:pStyle w:val="a3"/>
        <w:jc w:val="center"/>
        <w:rPr>
          <w:b/>
        </w:rPr>
      </w:pPr>
      <w:r>
        <w:rPr>
          <w:b/>
        </w:rPr>
        <w:t>Студент</w:t>
      </w:r>
      <w:r w:rsidRPr="00FC7994">
        <w:rPr>
          <w:b/>
        </w:rPr>
        <w:t xml:space="preserve"> долж</w:t>
      </w:r>
      <w:r>
        <w:rPr>
          <w:b/>
        </w:rPr>
        <w:t>е</w:t>
      </w:r>
      <w:r w:rsidRPr="00FC7994">
        <w:rPr>
          <w:b/>
        </w:rPr>
        <w:t>н знать:</w:t>
      </w:r>
    </w:p>
    <w:p w:rsidR="00C05C9F" w:rsidRPr="00FC7994" w:rsidRDefault="00C05C9F" w:rsidP="00C05C9F">
      <w:pPr>
        <w:pStyle w:val="a3"/>
        <w:jc w:val="center"/>
        <w:rPr>
          <w:b/>
        </w:rPr>
      </w:pPr>
    </w:p>
    <w:p w:rsidR="00C05C9F" w:rsidRDefault="00D16C73" w:rsidP="00C05C9F">
      <w:pPr>
        <w:pStyle w:val="a3"/>
        <w:numPr>
          <w:ilvl w:val="0"/>
          <w:numId w:val="3"/>
        </w:numPr>
        <w:ind w:left="142" w:hanging="66"/>
      </w:pPr>
      <w:r>
        <w:t xml:space="preserve">Географическую </w:t>
      </w:r>
      <w:r w:rsidR="00C05C9F" w:rsidRPr="000A31A0">
        <w:t xml:space="preserve">номенклатуру по изучаемым темам.  </w:t>
      </w:r>
    </w:p>
    <w:p w:rsidR="00D16C73" w:rsidRPr="000A31A0" w:rsidRDefault="00D16C73" w:rsidP="00D16C73">
      <w:pPr>
        <w:pStyle w:val="a3"/>
        <w:ind w:left="142"/>
      </w:pPr>
    </w:p>
    <w:sectPr w:rsidR="00D16C73" w:rsidRPr="000A31A0" w:rsidSect="00C05C9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68C"/>
    <w:multiLevelType w:val="hybridMultilevel"/>
    <w:tmpl w:val="C9067086"/>
    <w:lvl w:ilvl="0" w:tplc="2D8E1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B02B0"/>
    <w:multiLevelType w:val="singleLevel"/>
    <w:tmpl w:val="F18419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>
    <w:nsid w:val="7E0A0EA3"/>
    <w:multiLevelType w:val="hybridMultilevel"/>
    <w:tmpl w:val="519647AE"/>
    <w:lvl w:ilvl="0" w:tplc="2D8E1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C9F"/>
    <w:rsid w:val="00014D59"/>
    <w:rsid w:val="000761C4"/>
    <w:rsid w:val="002369D9"/>
    <w:rsid w:val="002F673A"/>
    <w:rsid w:val="00783FFD"/>
    <w:rsid w:val="0093146A"/>
    <w:rsid w:val="009F5CB0"/>
    <w:rsid w:val="00C05C9F"/>
    <w:rsid w:val="00D1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5C9F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C1C1C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C9F"/>
    <w:rPr>
      <w:rFonts w:ascii="Arial" w:eastAsia="Times New Roman" w:hAnsi="Arial" w:cs="Arial"/>
      <w:b/>
      <w:bCs/>
      <w:color w:val="1C1C1C"/>
      <w:kern w:val="36"/>
      <w:sz w:val="39"/>
      <w:szCs w:val="39"/>
      <w:lang w:eastAsia="ru-RU"/>
    </w:rPr>
  </w:style>
  <w:style w:type="paragraph" w:styleId="a3">
    <w:name w:val="List Paragraph"/>
    <w:basedOn w:val="a"/>
    <w:uiPriority w:val="34"/>
    <w:qFormat/>
    <w:rsid w:val="00C05C9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5C9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4">
    <w:name w:val="Содержимое таблицы"/>
    <w:basedOn w:val="a"/>
    <w:rsid w:val="00C05C9F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944</Words>
  <Characters>5385</Characters>
  <Application>Microsoft Office Word</Application>
  <DocSecurity>0</DocSecurity>
  <Lines>44</Lines>
  <Paragraphs>12</Paragraphs>
  <ScaleCrop>false</ScaleCrop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4</cp:revision>
  <dcterms:created xsi:type="dcterms:W3CDTF">2013-10-22T12:11:00Z</dcterms:created>
  <dcterms:modified xsi:type="dcterms:W3CDTF">2013-10-22T14:25:00Z</dcterms:modified>
</cp:coreProperties>
</file>